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rebuchet MS" w:cs="Trebuchet MS" w:eastAsia="Trebuchet MS" w:hAnsi="Trebuchet MS"/>
          <w:b w:val="1"/>
          <w:sz w:val="20"/>
          <w:szCs w:val="20"/>
        </w:rPr>
      </w:pPr>
      <w:r w:rsidDel="00000000" w:rsidR="00000000" w:rsidRPr="00000000">
        <w:rPr>
          <w:rtl w:val="0"/>
        </w:rPr>
      </w:r>
    </w:p>
    <w:p w:rsidR="00000000" w:rsidDel="00000000" w:rsidP="00000000" w:rsidRDefault="00000000" w:rsidRPr="00000000" w14:paraId="00000002">
      <w:pPr>
        <w:rPr>
          <w:rFonts w:ascii="Trebuchet MS" w:cs="Trebuchet MS" w:eastAsia="Trebuchet MS" w:hAnsi="Trebuchet MS"/>
          <w:b w:val="1"/>
          <w:sz w:val="20"/>
          <w:szCs w:val="20"/>
        </w:rPr>
      </w:pPr>
      <w:r w:rsidDel="00000000" w:rsidR="00000000" w:rsidRPr="00000000">
        <w:rPr>
          <w:rtl w:val="0"/>
        </w:rPr>
      </w:r>
    </w:p>
    <w:p w:rsidR="00000000" w:rsidDel="00000000" w:rsidP="00000000" w:rsidRDefault="00000000" w:rsidRPr="00000000" w14:paraId="00000003">
      <w:pPr>
        <w:rPr>
          <w:rFonts w:ascii="Trebuchet MS" w:cs="Trebuchet MS" w:eastAsia="Trebuchet MS" w:hAnsi="Trebuchet MS"/>
          <w:b w:val="1"/>
          <w:sz w:val="20"/>
          <w:szCs w:val="20"/>
        </w:rPr>
      </w:pPr>
      <w:r w:rsidDel="00000000" w:rsidR="00000000" w:rsidRPr="00000000">
        <w:rPr>
          <w:rtl w:val="0"/>
        </w:rPr>
      </w:r>
    </w:p>
    <w:p w:rsidR="00000000" w:rsidDel="00000000" w:rsidP="00000000" w:rsidRDefault="00000000" w:rsidRPr="00000000" w14:paraId="00000004">
      <w:pPr>
        <w:rPr>
          <w:rFonts w:ascii="Trebuchet MS" w:cs="Trebuchet MS" w:eastAsia="Trebuchet MS" w:hAnsi="Trebuchet MS"/>
          <w:b w:val="1"/>
          <w:sz w:val="20"/>
          <w:szCs w:val="20"/>
        </w:rPr>
      </w:pPr>
      <w:r w:rsidDel="00000000" w:rsidR="00000000" w:rsidRPr="00000000">
        <w:rPr>
          <w:rtl w:val="0"/>
        </w:rPr>
      </w:r>
    </w:p>
    <w:p w:rsidR="00000000" w:rsidDel="00000000" w:rsidP="00000000" w:rsidRDefault="00000000" w:rsidRPr="00000000" w14:paraId="00000005">
      <w:pPr>
        <w:rPr>
          <w:rFonts w:ascii="Trebuchet MS" w:cs="Trebuchet MS" w:eastAsia="Trebuchet MS" w:hAnsi="Trebuchet MS"/>
          <w:b w:val="1"/>
          <w:sz w:val="20"/>
          <w:szCs w:val="20"/>
        </w:rPr>
      </w:pPr>
      <w:r w:rsidDel="00000000" w:rsidR="00000000" w:rsidRPr="00000000">
        <w:rPr>
          <w:rtl w:val="0"/>
        </w:rPr>
      </w:r>
    </w:p>
    <w:p w:rsidR="00000000" w:rsidDel="00000000" w:rsidP="00000000" w:rsidRDefault="00000000" w:rsidRPr="00000000" w14:paraId="00000006">
      <w:pPr>
        <w:rPr>
          <w:rFonts w:ascii="Trebuchet MS" w:cs="Trebuchet MS" w:eastAsia="Trebuchet MS" w:hAnsi="Trebuchet MS"/>
          <w:b w:val="1"/>
          <w:sz w:val="20"/>
          <w:szCs w:val="20"/>
        </w:rPr>
      </w:pPr>
      <w:r w:rsidDel="00000000" w:rsidR="00000000" w:rsidRPr="00000000">
        <w:rPr>
          <w:rtl w:val="0"/>
        </w:rPr>
      </w:r>
    </w:p>
    <w:p w:rsidR="00000000" w:rsidDel="00000000" w:rsidP="00000000" w:rsidRDefault="00000000" w:rsidRPr="00000000" w14:paraId="00000007">
      <w:pPr>
        <w:rPr>
          <w:rFonts w:ascii="Trebuchet MS" w:cs="Trebuchet MS" w:eastAsia="Trebuchet MS" w:hAnsi="Trebuchet MS"/>
          <w:b w:val="1"/>
          <w:sz w:val="20"/>
          <w:szCs w:val="20"/>
        </w:rPr>
      </w:pPr>
      <w:r w:rsidDel="00000000" w:rsidR="00000000" w:rsidRPr="00000000">
        <w:rPr>
          <w:rtl w:val="0"/>
        </w:rPr>
      </w:r>
    </w:p>
    <w:p w:rsidR="00000000" w:rsidDel="00000000" w:rsidP="00000000" w:rsidRDefault="00000000" w:rsidRPr="00000000" w14:paraId="00000008">
      <w:pPr>
        <w:rPr>
          <w:rFonts w:ascii="Trebuchet MS" w:cs="Trebuchet MS" w:eastAsia="Trebuchet MS" w:hAnsi="Trebuchet MS"/>
          <w:b w:val="1"/>
          <w:sz w:val="40"/>
          <w:szCs w:val="40"/>
        </w:rPr>
      </w:pPr>
      <w:r w:rsidDel="00000000" w:rsidR="00000000" w:rsidRPr="00000000">
        <w:rPr>
          <w:rFonts w:ascii="Trebuchet MS" w:cs="Trebuchet MS" w:eastAsia="Trebuchet MS" w:hAnsi="Trebuchet MS"/>
          <w:b w:val="1"/>
          <w:sz w:val="40"/>
          <w:szCs w:val="40"/>
          <w:rtl w:val="0"/>
        </w:rPr>
        <w:t xml:space="preserve">Klachtenregeling Yulius Onderwijs</w:t>
      </w:r>
    </w:p>
    <w:p w:rsidR="00000000" w:rsidDel="00000000" w:rsidP="00000000" w:rsidRDefault="00000000" w:rsidRPr="00000000" w14:paraId="00000009">
      <w:pPr>
        <w:rPr>
          <w:rFonts w:ascii="Trebuchet MS" w:cs="Trebuchet MS" w:eastAsia="Trebuchet MS" w:hAnsi="Trebuchet MS"/>
          <w:sz w:val="20"/>
          <w:szCs w:val="20"/>
        </w:rPr>
      </w:pPr>
      <w:r w:rsidDel="00000000" w:rsidR="00000000" w:rsidRPr="00000000">
        <w:rPr>
          <w:rtl w:val="0"/>
        </w:rPr>
      </w:r>
    </w:p>
    <w:p w:rsidR="00000000" w:rsidDel="00000000" w:rsidP="00000000" w:rsidRDefault="00000000" w:rsidRPr="00000000" w14:paraId="0000000A">
      <w:pPr>
        <w:rPr>
          <w:rFonts w:ascii="Trebuchet MS" w:cs="Trebuchet MS" w:eastAsia="Trebuchet MS" w:hAnsi="Trebuchet MS"/>
          <w:sz w:val="20"/>
          <w:szCs w:val="20"/>
        </w:rPr>
      </w:pPr>
      <w:r w:rsidDel="00000000" w:rsidR="00000000" w:rsidRPr="00000000">
        <w:rPr>
          <w:rtl w:val="0"/>
        </w:rPr>
      </w:r>
    </w:p>
    <w:p w:rsidR="00000000" w:rsidDel="00000000" w:rsidP="00000000" w:rsidRDefault="00000000" w:rsidRPr="00000000" w14:paraId="0000000B">
      <w:pPr>
        <w:rPr>
          <w:rFonts w:ascii="Trebuchet MS" w:cs="Trebuchet MS" w:eastAsia="Trebuchet MS" w:hAnsi="Trebuchet MS"/>
          <w:sz w:val="20"/>
          <w:szCs w:val="20"/>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0"/>
          <w:smallCaps w:val="0"/>
          <w:strike w:val="0"/>
          <w:color w:val="000000"/>
          <w:sz w:val="20"/>
          <w:szCs w:val="20"/>
          <w:u w:val="none"/>
          <w:shd w:fill="auto" w:val="clear"/>
          <w:vertAlign w:val="baseline"/>
        </w:rPr>
      </w:pPr>
      <w:r w:rsidDel="00000000" w:rsidR="00000000" w:rsidRPr="00000000">
        <w:rPr>
          <w:rtl w:val="0"/>
        </w:rPr>
      </w:r>
    </w:p>
    <w:tbl>
      <w:tblPr>
        <w:tblStyle w:val="Table1"/>
        <w:tblW w:w="9062.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90"/>
        <w:gridCol w:w="3636"/>
        <w:gridCol w:w="1710"/>
        <w:gridCol w:w="1426"/>
        <w:tblGridChange w:id="0">
          <w:tblGrid>
            <w:gridCol w:w="2290"/>
            <w:gridCol w:w="3636"/>
            <w:gridCol w:w="1710"/>
            <w:gridCol w:w="1426"/>
          </w:tblGrid>
        </w:tblGridChange>
      </w:tblGrid>
      <w:tr>
        <w:trPr>
          <w:cantSplit w:val="0"/>
          <w:trHeight w:val="9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1">
            <w:pPr>
              <w:rPr>
                <w:rFonts w:ascii="Trebuchet MS" w:cs="Trebuchet MS" w:eastAsia="Trebuchet MS" w:hAnsi="Trebuchet MS"/>
                <w:b w:val="1"/>
                <w:sz w:val="20"/>
                <w:szCs w:val="20"/>
              </w:rPr>
            </w:pPr>
            <w:r w:rsidDel="00000000" w:rsidR="00000000" w:rsidRPr="00000000">
              <w:rPr>
                <w:rFonts w:ascii="Trebuchet MS" w:cs="Trebuchet MS" w:eastAsia="Trebuchet MS" w:hAnsi="Trebuchet MS"/>
                <w:b w:val="1"/>
                <w:sz w:val="20"/>
                <w:szCs w:val="20"/>
                <w:rtl w:val="0"/>
              </w:rPr>
              <w:t xml:space="preserve">Titel </w:t>
            </w:r>
          </w:p>
        </w:tc>
        <w:tc>
          <w:tcPr>
            <w:gridSpan w:val="3"/>
            <w:tcBorders>
              <w:top w:color="000000" w:space="0" w:sz="4" w:val="single"/>
              <w:left w:color="000000" w:space="0" w:sz="4" w:val="single"/>
              <w:bottom w:color="000000" w:space="0" w:sz="4" w:val="single"/>
              <w:right w:color="000000" w:space="0" w:sz="4" w:val="single"/>
            </w:tcBorders>
          </w:tcPr>
          <w:bookmarkStart w:colFirst="0" w:colLast="0" w:name="bookmark=id.gjdgxs" w:id="0"/>
          <w:bookmarkEnd w:id="0"/>
          <w:p w:rsidR="00000000" w:rsidDel="00000000" w:rsidP="00000000" w:rsidRDefault="00000000" w:rsidRPr="00000000" w14:paraId="00000022">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Klachtenregeling Yulius Onderwijs</w:t>
            </w:r>
          </w:p>
        </w:tc>
      </w:tr>
      <w:tr>
        <w:trPr>
          <w:cantSplit w:val="0"/>
          <w:trHeight w:val="9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5">
            <w:pPr>
              <w:rPr>
                <w:rFonts w:ascii="Trebuchet MS" w:cs="Trebuchet MS" w:eastAsia="Trebuchet MS" w:hAnsi="Trebuchet MS"/>
                <w:b w:val="1"/>
                <w:sz w:val="20"/>
                <w:szCs w:val="20"/>
              </w:rPr>
            </w:pPr>
            <w:r w:rsidDel="00000000" w:rsidR="00000000" w:rsidRPr="00000000">
              <w:rPr>
                <w:rFonts w:ascii="Trebuchet MS" w:cs="Trebuchet MS" w:eastAsia="Trebuchet MS" w:hAnsi="Trebuchet MS"/>
                <w:b w:val="1"/>
                <w:sz w:val="20"/>
                <w:szCs w:val="20"/>
                <w:rtl w:val="0"/>
              </w:rPr>
              <w:t xml:space="preserve">Documentbeheerder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6">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Directiesecretaris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7">
            <w:pPr>
              <w:rPr>
                <w:rFonts w:ascii="Trebuchet MS" w:cs="Trebuchet MS" w:eastAsia="Trebuchet MS" w:hAnsi="Trebuchet MS"/>
                <w:b w:val="1"/>
                <w:sz w:val="20"/>
                <w:szCs w:val="20"/>
              </w:rPr>
            </w:pPr>
            <w:r w:rsidDel="00000000" w:rsidR="00000000" w:rsidRPr="00000000">
              <w:rPr>
                <w:rFonts w:ascii="Trebuchet MS" w:cs="Trebuchet MS" w:eastAsia="Trebuchet MS" w:hAnsi="Trebuchet MS"/>
                <w:b w:val="1"/>
                <w:sz w:val="20"/>
                <w:szCs w:val="20"/>
                <w:rtl w:val="0"/>
              </w:rPr>
              <w:t xml:space="preserve">Vastgesteld op</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8">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01-07-2021</w:t>
            </w:r>
          </w:p>
        </w:tc>
      </w:tr>
      <w:tr>
        <w:trPr>
          <w:cantSplit w:val="0"/>
          <w:trHeight w:val="9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9">
            <w:pPr>
              <w:rPr>
                <w:rFonts w:ascii="Trebuchet MS" w:cs="Trebuchet MS" w:eastAsia="Trebuchet MS" w:hAnsi="Trebuchet MS"/>
                <w:b w:val="1"/>
                <w:sz w:val="20"/>
                <w:szCs w:val="20"/>
              </w:rPr>
            </w:pPr>
            <w:r w:rsidDel="00000000" w:rsidR="00000000" w:rsidRPr="00000000">
              <w:rPr>
                <w:rFonts w:ascii="Trebuchet MS" w:cs="Trebuchet MS" w:eastAsia="Trebuchet MS" w:hAnsi="Trebuchet MS"/>
                <w:b w:val="1"/>
                <w:sz w:val="20"/>
                <w:szCs w:val="20"/>
                <w:rtl w:val="0"/>
              </w:rPr>
              <w:t xml:space="preserve">Toepassingsgebied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A">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Yulius Onderwijs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B">
            <w:pPr>
              <w:rPr>
                <w:rFonts w:ascii="Trebuchet MS" w:cs="Trebuchet MS" w:eastAsia="Trebuchet MS" w:hAnsi="Trebuchet MS"/>
                <w:b w:val="1"/>
                <w:sz w:val="20"/>
                <w:szCs w:val="20"/>
              </w:rPr>
            </w:pPr>
            <w:r w:rsidDel="00000000" w:rsidR="00000000" w:rsidRPr="00000000">
              <w:rPr>
                <w:rFonts w:ascii="Trebuchet MS" w:cs="Trebuchet MS" w:eastAsia="Trebuchet MS" w:hAnsi="Trebuchet MS"/>
                <w:b w:val="1"/>
                <w:sz w:val="20"/>
                <w:szCs w:val="20"/>
                <w:rtl w:val="0"/>
              </w:rPr>
              <w:t xml:space="preserve">Herzien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C">
            <w:pPr>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01-07-2023</w:t>
            </w:r>
          </w:p>
        </w:tc>
      </w:tr>
      <w:tr>
        <w:trPr>
          <w:cantSplit w:val="0"/>
          <w:trHeight w:val="9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D">
            <w:pPr>
              <w:rPr>
                <w:rFonts w:ascii="Trebuchet MS" w:cs="Trebuchet MS" w:eastAsia="Trebuchet MS" w:hAnsi="Trebuchet MS"/>
                <w:b w:val="1"/>
                <w:sz w:val="20"/>
                <w:szCs w:val="20"/>
              </w:rPr>
            </w:pPr>
            <w:r w:rsidDel="00000000" w:rsidR="00000000" w:rsidRPr="00000000">
              <w:rPr>
                <w:rFonts w:ascii="Trebuchet MS" w:cs="Trebuchet MS" w:eastAsia="Trebuchet MS" w:hAnsi="Trebuchet MS"/>
                <w:b w:val="1"/>
                <w:sz w:val="20"/>
                <w:szCs w:val="20"/>
                <w:rtl w:val="0"/>
              </w:rPr>
              <w:t xml:space="preserve">Versie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E">
            <w:pPr>
              <w:rPr>
                <w:rFonts w:ascii="Trebuchet MS" w:cs="Trebuchet MS" w:eastAsia="Trebuchet MS" w:hAnsi="Trebuchet MS"/>
                <w:sz w:val="20"/>
                <w:szCs w:val="20"/>
              </w:rPr>
            </w:pPr>
            <w:bookmarkStart w:colFirst="0" w:colLast="0" w:name="_heading=h.30j0zll" w:id="1"/>
            <w:bookmarkEnd w:id="1"/>
            <w:r w:rsidDel="00000000" w:rsidR="00000000" w:rsidRPr="00000000">
              <w:rPr>
                <w:rFonts w:ascii="Trebuchet MS" w:cs="Trebuchet MS" w:eastAsia="Trebuchet MS" w:hAnsi="Trebuchet MS"/>
                <w:sz w:val="20"/>
                <w:szCs w:val="20"/>
                <w:rtl w:val="0"/>
              </w:rPr>
              <w:t xml:space="preserve">0.4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F">
            <w:pPr>
              <w:rPr>
                <w:rFonts w:ascii="Trebuchet MS" w:cs="Trebuchet MS" w:eastAsia="Trebuchet MS" w:hAnsi="Trebuchet MS"/>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0">
            <w:pPr>
              <w:rPr>
                <w:rFonts w:ascii="Trebuchet MS" w:cs="Trebuchet MS" w:eastAsia="Trebuchet MS" w:hAnsi="Trebuchet MS"/>
                <w:sz w:val="20"/>
                <w:szCs w:val="20"/>
              </w:rPr>
            </w:pPr>
            <w:r w:rsidDel="00000000" w:rsidR="00000000" w:rsidRPr="00000000">
              <w:rPr>
                <w:rtl w:val="0"/>
              </w:rPr>
            </w:r>
          </w:p>
        </w:tc>
      </w:tr>
    </w:tbl>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4">
      <w:pPr>
        <w:rPr>
          <w:rFonts w:ascii="Trebuchet MS" w:cs="Trebuchet MS" w:eastAsia="Trebuchet MS" w:hAnsi="Trebuchet MS"/>
          <w:sz w:val="20"/>
          <w:szCs w:val="20"/>
        </w:rPr>
      </w:pPr>
      <w:r w:rsidDel="00000000" w:rsidR="00000000" w:rsidRPr="00000000">
        <w:rPr>
          <w:rtl w:val="0"/>
        </w:rPr>
      </w:r>
    </w:p>
    <w:p w:rsidR="00000000" w:rsidDel="00000000" w:rsidP="00000000" w:rsidRDefault="00000000" w:rsidRPr="00000000" w14:paraId="00000035">
      <w:pPr>
        <w:rPr>
          <w:rFonts w:ascii="Trebuchet MS" w:cs="Trebuchet MS" w:eastAsia="Trebuchet MS" w:hAnsi="Trebuchet MS"/>
          <w:sz w:val="20"/>
          <w:szCs w:val="20"/>
        </w:rPr>
      </w:pPr>
      <w:r w:rsidDel="00000000" w:rsidR="00000000" w:rsidRPr="00000000">
        <w:rPr>
          <w:rtl w:val="0"/>
        </w:rPr>
      </w:r>
    </w:p>
    <w:p w:rsidR="00000000" w:rsidDel="00000000" w:rsidP="00000000" w:rsidRDefault="00000000" w:rsidRPr="00000000" w14:paraId="00000036">
      <w:pPr>
        <w:rPr>
          <w:rFonts w:ascii="Trebuchet MS" w:cs="Trebuchet MS" w:eastAsia="Trebuchet MS" w:hAnsi="Trebuchet MS"/>
          <w:sz w:val="20"/>
          <w:szCs w:val="20"/>
        </w:rPr>
      </w:pPr>
      <w:r w:rsidDel="00000000" w:rsidR="00000000" w:rsidRPr="00000000">
        <w:rPr>
          <w:rtl w:val="0"/>
        </w:rPr>
      </w:r>
    </w:p>
    <w:p w:rsidR="00000000" w:rsidDel="00000000" w:rsidP="00000000" w:rsidRDefault="00000000" w:rsidRPr="00000000" w14:paraId="00000037">
      <w:pPr>
        <w:rPr>
          <w:rFonts w:ascii="Trebuchet MS" w:cs="Trebuchet MS" w:eastAsia="Trebuchet MS" w:hAnsi="Trebuchet MS"/>
          <w:b w:val="1"/>
          <w:color w:val="000000"/>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38">
      <w:pPr>
        <w:spacing w:after="0" w:line="240" w:lineRule="auto"/>
        <w:rPr>
          <w:rFonts w:ascii="Trebuchet MS" w:cs="Trebuchet MS" w:eastAsia="Trebuchet MS" w:hAnsi="Trebuchet MS"/>
          <w:color w:val="000000"/>
          <w:sz w:val="20"/>
          <w:szCs w:val="20"/>
        </w:rPr>
      </w:pPr>
      <w:r w:rsidDel="00000000" w:rsidR="00000000" w:rsidRPr="00000000">
        <w:rPr>
          <w:rFonts w:ascii="Trebuchet MS" w:cs="Trebuchet MS" w:eastAsia="Trebuchet MS" w:hAnsi="Trebuchet MS"/>
          <w:b w:val="1"/>
          <w:color w:val="000000"/>
          <w:sz w:val="20"/>
          <w:szCs w:val="20"/>
          <w:rtl w:val="0"/>
        </w:rPr>
        <w:t xml:space="preserve">Inleiding</w:t>
      </w:r>
      <w:r w:rsidDel="00000000" w:rsidR="00000000" w:rsidRPr="00000000">
        <w:rPr>
          <w:rtl w:val="0"/>
        </w:rPr>
      </w:r>
    </w:p>
    <w:p w:rsidR="00000000" w:rsidDel="00000000" w:rsidP="00000000" w:rsidRDefault="00000000" w:rsidRPr="00000000" w14:paraId="00000039">
      <w:pPr>
        <w:spacing w:after="0" w:line="240" w:lineRule="auto"/>
        <w:rPr>
          <w:rFonts w:ascii="Trebuchet MS" w:cs="Trebuchet MS" w:eastAsia="Trebuchet MS" w:hAnsi="Trebuchet MS"/>
          <w:color w:val="000000"/>
          <w:sz w:val="20"/>
          <w:szCs w:val="20"/>
        </w:rPr>
      </w:pPr>
      <w:r w:rsidDel="00000000" w:rsidR="00000000" w:rsidRPr="00000000">
        <w:rPr>
          <w:rFonts w:ascii="Trebuchet MS" w:cs="Trebuchet MS" w:eastAsia="Trebuchet MS" w:hAnsi="Trebuchet MS"/>
          <w:color w:val="000000"/>
          <w:sz w:val="20"/>
          <w:szCs w:val="20"/>
          <w:rtl w:val="0"/>
        </w:rPr>
        <w:t xml:space="preserve">Het delen van ervaringen en uitwisselen van feedback helpt Yulius Onderwijs om het onderwijs verder te verbeteren.</w:t>
      </w:r>
    </w:p>
    <w:p w:rsidR="00000000" w:rsidDel="00000000" w:rsidP="00000000" w:rsidRDefault="00000000" w:rsidRPr="00000000" w14:paraId="0000003A">
      <w:pPr>
        <w:spacing w:after="0" w:line="240" w:lineRule="auto"/>
        <w:rPr>
          <w:rFonts w:ascii="Trebuchet MS" w:cs="Trebuchet MS" w:eastAsia="Trebuchet MS" w:hAnsi="Trebuchet MS"/>
          <w:color w:val="000000"/>
          <w:sz w:val="20"/>
          <w:szCs w:val="20"/>
        </w:rPr>
      </w:pPr>
      <w:r w:rsidDel="00000000" w:rsidR="00000000" w:rsidRPr="00000000">
        <w:rPr>
          <w:rtl w:val="0"/>
        </w:rPr>
      </w:r>
    </w:p>
    <w:p w:rsidR="00000000" w:rsidDel="00000000" w:rsidP="00000000" w:rsidRDefault="00000000" w:rsidRPr="00000000" w14:paraId="0000003B">
      <w:pPr>
        <w:spacing w:after="0" w:line="240" w:lineRule="auto"/>
        <w:rPr>
          <w:rFonts w:ascii="Trebuchet MS" w:cs="Trebuchet MS" w:eastAsia="Trebuchet MS" w:hAnsi="Trebuchet MS"/>
          <w:color w:val="000000"/>
          <w:sz w:val="20"/>
          <w:szCs w:val="20"/>
        </w:rPr>
      </w:pPr>
      <w:r w:rsidDel="00000000" w:rsidR="00000000" w:rsidRPr="00000000">
        <w:rPr>
          <w:rFonts w:ascii="Trebuchet MS" w:cs="Trebuchet MS" w:eastAsia="Trebuchet MS" w:hAnsi="Trebuchet MS"/>
          <w:color w:val="000000"/>
          <w:sz w:val="20"/>
          <w:szCs w:val="20"/>
          <w:rtl w:val="0"/>
        </w:rPr>
        <w:t xml:space="preserve">Toch kan het gebeuren dat de ontevredenheid zich uit in een klacht. Het is belangrijk dat leerlingen en/of ouders dit melden bij de betreffende medewerker of de schooldirecteur. In de meeste gevallen zullen klachten op informele wijze worden opgelost door gesprekken tussen de klager en de betreffende medewerker of de schooldirecteur. </w:t>
      </w:r>
    </w:p>
    <w:p w:rsidR="00000000" w:rsidDel="00000000" w:rsidP="00000000" w:rsidRDefault="00000000" w:rsidRPr="00000000" w14:paraId="0000003C">
      <w:pPr>
        <w:spacing w:after="0" w:line="240" w:lineRule="auto"/>
        <w:rPr>
          <w:rFonts w:ascii="Trebuchet MS" w:cs="Trebuchet MS" w:eastAsia="Trebuchet MS" w:hAnsi="Trebuchet MS"/>
          <w:color w:val="000000"/>
          <w:sz w:val="20"/>
          <w:szCs w:val="20"/>
        </w:rPr>
      </w:pPr>
      <w:r w:rsidDel="00000000" w:rsidR="00000000" w:rsidRPr="00000000">
        <w:rPr>
          <w:rtl w:val="0"/>
        </w:rPr>
      </w:r>
    </w:p>
    <w:p w:rsidR="00000000" w:rsidDel="00000000" w:rsidP="00000000" w:rsidRDefault="00000000" w:rsidRPr="00000000" w14:paraId="0000003D">
      <w:pPr>
        <w:spacing w:after="0" w:line="240" w:lineRule="auto"/>
        <w:rPr>
          <w:rFonts w:ascii="Trebuchet MS" w:cs="Trebuchet MS" w:eastAsia="Trebuchet MS" w:hAnsi="Trebuchet MS"/>
          <w:color w:val="000000"/>
          <w:sz w:val="20"/>
          <w:szCs w:val="20"/>
        </w:rPr>
      </w:pPr>
      <w:r w:rsidDel="00000000" w:rsidR="00000000" w:rsidRPr="00000000">
        <w:rPr>
          <w:rFonts w:ascii="Trebuchet MS" w:cs="Trebuchet MS" w:eastAsia="Trebuchet MS" w:hAnsi="Trebuchet MS"/>
          <w:color w:val="000000"/>
          <w:sz w:val="20"/>
          <w:szCs w:val="20"/>
          <w:rtl w:val="0"/>
        </w:rPr>
        <w:t xml:space="preserve">Als dit niet mogelijk is of de gesprekken niet het gewenste resultaat opleveren kan de klacht ook formeel worden ingediend en behandeld. Voor die gevallen waarin een formele, schriftelijke klacht wordt ingediend is deze klachtenregeling bedoeld.</w:t>
      </w:r>
    </w:p>
    <w:p w:rsidR="00000000" w:rsidDel="00000000" w:rsidP="00000000" w:rsidRDefault="00000000" w:rsidRPr="00000000" w14:paraId="0000003E">
      <w:pPr>
        <w:spacing w:after="0" w:line="240" w:lineRule="auto"/>
        <w:rPr>
          <w:rFonts w:ascii="Trebuchet MS" w:cs="Trebuchet MS" w:eastAsia="Trebuchet MS" w:hAnsi="Trebuchet MS"/>
          <w:color w:val="000000"/>
          <w:sz w:val="20"/>
          <w:szCs w:val="20"/>
        </w:rPr>
      </w:pPr>
      <w:r w:rsidDel="00000000" w:rsidR="00000000" w:rsidRPr="00000000">
        <w:rPr>
          <w:rtl w:val="0"/>
        </w:rPr>
      </w:r>
    </w:p>
    <w:p w:rsidR="00000000" w:rsidDel="00000000" w:rsidP="00000000" w:rsidRDefault="00000000" w:rsidRPr="00000000" w14:paraId="0000003F">
      <w:pPr>
        <w:spacing w:after="0" w:line="240" w:lineRule="auto"/>
        <w:rPr>
          <w:rFonts w:ascii="Trebuchet MS" w:cs="Trebuchet MS" w:eastAsia="Trebuchet MS" w:hAnsi="Trebuchet MS"/>
          <w:b w:val="1"/>
          <w:color w:val="000000"/>
          <w:sz w:val="20"/>
          <w:szCs w:val="20"/>
        </w:rPr>
      </w:pPr>
      <w:r w:rsidDel="00000000" w:rsidR="00000000" w:rsidRPr="00000000">
        <w:rPr>
          <w:rtl w:val="0"/>
        </w:rPr>
      </w:r>
    </w:p>
    <w:p w:rsidR="00000000" w:rsidDel="00000000" w:rsidP="00000000" w:rsidRDefault="00000000" w:rsidRPr="00000000" w14:paraId="00000040">
      <w:pPr>
        <w:spacing w:after="0" w:line="240" w:lineRule="auto"/>
        <w:rPr>
          <w:rFonts w:ascii="Trebuchet MS" w:cs="Trebuchet MS" w:eastAsia="Trebuchet MS" w:hAnsi="Trebuchet MS"/>
          <w:color w:val="000000"/>
          <w:sz w:val="20"/>
          <w:szCs w:val="20"/>
        </w:rPr>
      </w:pPr>
      <w:r w:rsidDel="00000000" w:rsidR="00000000" w:rsidRPr="00000000">
        <w:rPr>
          <w:rFonts w:ascii="Trebuchet MS" w:cs="Trebuchet MS" w:eastAsia="Trebuchet MS" w:hAnsi="Trebuchet MS"/>
          <w:b w:val="1"/>
          <w:color w:val="000000"/>
          <w:sz w:val="20"/>
          <w:szCs w:val="20"/>
          <w:rtl w:val="0"/>
        </w:rPr>
        <w:t xml:space="preserve">Artikel 1. Definities</w:t>
      </w:r>
      <w:r w:rsidDel="00000000" w:rsidR="00000000" w:rsidRPr="00000000">
        <w:rPr>
          <w:rtl w:val="0"/>
        </w:rPr>
      </w:r>
    </w:p>
    <w:p w:rsidR="00000000" w:rsidDel="00000000" w:rsidP="00000000" w:rsidRDefault="00000000" w:rsidRPr="00000000" w14:paraId="00000041">
      <w:pPr>
        <w:spacing w:after="44" w:line="240" w:lineRule="auto"/>
        <w:rPr>
          <w:rFonts w:ascii="Trebuchet MS" w:cs="Trebuchet MS" w:eastAsia="Trebuchet MS" w:hAnsi="Trebuchet MS"/>
          <w:b w:val="1"/>
          <w:color w:val="000000"/>
          <w:sz w:val="20"/>
          <w:szCs w:val="20"/>
        </w:rPr>
      </w:pPr>
      <w:r w:rsidDel="00000000" w:rsidR="00000000" w:rsidRPr="00000000">
        <w:rPr>
          <w:rtl w:val="0"/>
        </w:rPr>
      </w:r>
    </w:p>
    <w:p w:rsidR="00000000" w:rsidDel="00000000" w:rsidP="00000000" w:rsidRDefault="00000000" w:rsidRPr="00000000" w14:paraId="00000042">
      <w:pPr>
        <w:spacing w:after="44" w:line="240" w:lineRule="auto"/>
        <w:rPr>
          <w:rFonts w:ascii="Trebuchet MS" w:cs="Trebuchet MS" w:eastAsia="Trebuchet MS" w:hAnsi="Trebuchet MS"/>
          <w:color w:val="000000"/>
          <w:sz w:val="20"/>
          <w:szCs w:val="20"/>
        </w:rPr>
      </w:pPr>
      <w:r w:rsidDel="00000000" w:rsidR="00000000" w:rsidRPr="00000000">
        <w:rPr>
          <w:rFonts w:ascii="Trebuchet MS" w:cs="Trebuchet MS" w:eastAsia="Trebuchet MS" w:hAnsi="Trebuchet MS"/>
          <w:b w:val="1"/>
          <w:color w:val="000000"/>
          <w:sz w:val="20"/>
          <w:szCs w:val="20"/>
          <w:rtl w:val="0"/>
        </w:rPr>
        <w:t xml:space="preserve">School:</w:t>
      </w:r>
      <w:r w:rsidDel="00000000" w:rsidR="00000000" w:rsidRPr="00000000">
        <w:rPr>
          <w:rFonts w:ascii="Trebuchet MS" w:cs="Trebuchet MS" w:eastAsia="Trebuchet MS" w:hAnsi="Trebuchet MS"/>
          <w:color w:val="000000"/>
          <w:sz w:val="20"/>
          <w:szCs w:val="20"/>
          <w:rtl w:val="0"/>
        </w:rPr>
        <w:t xml:space="preserve"> een school als bedoeld in de Wet op het primair onderwijs en de Wet op expertisecentra vallende onder Yulius Onderwijs; </w:t>
      </w:r>
    </w:p>
    <w:p w:rsidR="00000000" w:rsidDel="00000000" w:rsidP="00000000" w:rsidRDefault="00000000" w:rsidRPr="00000000" w14:paraId="00000043">
      <w:pPr>
        <w:spacing w:after="44" w:line="240" w:lineRule="auto"/>
        <w:rPr>
          <w:rFonts w:ascii="Trebuchet MS" w:cs="Trebuchet MS" w:eastAsia="Trebuchet MS" w:hAnsi="Trebuchet MS"/>
          <w:color w:val="000000"/>
          <w:sz w:val="20"/>
          <w:szCs w:val="20"/>
        </w:rPr>
      </w:pPr>
      <w:r w:rsidDel="00000000" w:rsidR="00000000" w:rsidRPr="00000000">
        <w:rPr>
          <w:rtl w:val="0"/>
        </w:rPr>
      </w:r>
    </w:p>
    <w:p w:rsidR="00000000" w:rsidDel="00000000" w:rsidP="00000000" w:rsidRDefault="00000000" w:rsidRPr="00000000" w14:paraId="00000044">
      <w:pPr>
        <w:spacing w:after="44" w:line="240" w:lineRule="auto"/>
        <w:rPr>
          <w:rFonts w:ascii="Trebuchet MS" w:cs="Trebuchet MS" w:eastAsia="Trebuchet MS" w:hAnsi="Trebuchet MS"/>
          <w:color w:val="000000"/>
          <w:sz w:val="20"/>
          <w:szCs w:val="20"/>
        </w:rPr>
      </w:pPr>
      <w:r w:rsidDel="00000000" w:rsidR="00000000" w:rsidRPr="00000000">
        <w:rPr>
          <w:rFonts w:ascii="Trebuchet MS" w:cs="Trebuchet MS" w:eastAsia="Trebuchet MS" w:hAnsi="Trebuchet MS"/>
          <w:b w:val="1"/>
          <w:color w:val="000000"/>
          <w:sz w:val="20"/>
          <w:szCs w:val="20"/>
          <w:rtl w:val="0"/>
        </w:rPr>
        <w:t xml:space="preserve">Instelling:</w:t>
      </w:r>
      <w:r w:rsidDel="00000000" w:rsidR="00000000" w:rsidRPr="00000000">
        <w:rPr>
          <w:rFonts w:ascii="Trebuchet MS" w:cs="Trebuchet MS" w:eastAsia="Trebuchet MS" w:hAnsi="Trebuchet MS"/>
          <w:color w:val="000000"/>
          <w:sz w:val="20"/>
          <w:szCs w:val="20"/>
          <w:rtl w:val="0"/>
        </w:rPr>
        <w:t xml:space="preserve">  Yulius, Organisatie voor Geestelijke Gezondheidszorg en speciaal onderwijs</w:t>
      </w:r>
    </w:p>
    <w:p w:rsidR="00000000" w:rsidDel="00000000" w:rsidP="00000000" w:rsidRDefault="00000000" w:rsidRPr="00000000" w14:paraId="00000045">
      <w:pPr>
        <w:spacing w:after="44" w:line="240" w:lineRule="auto"/>
        <w:rPr>
          <w:rFonts w:ascii="Trebuchet MS" w:cs="Trebuchet MS" w:eastAsia="Trebuchet MS" w:hAnsi="Trebuchet MS"/>
          <w:color w:val="000000"/>
          <w:sz w:val="20"/>
          <w:szCs w:val="20"/>
        </w:rPr>
      </w:pPr>
      <w:r w:rsidDel="00000000" w:rsidR="00000000" w:rsidRPr="00000000">
        <w:rPr>
          <w:rFonts w:ascii="Trebuchet MS" w:cs="Trebuchet MS" w:eastAsia="Trebuchet MS" w:hAnsi="Trebuchet MS"/>
          <w:color w:val="000000"/>
          <w:sz w:val="20"/>
          <w:szCs w:val="20"/>
          <w:rtl w:val="0"/>
        </w:rPr>
        <w:t xml:space="preserve">In de regio Zuidwest-Nederland.</w:t>
      </w:r>
    </w:p>
    <w:p w:rsidR="00000000" w:rsidDel="00000000" w:rsidP="00000000" w:rsidRDefault="00000000" w:rsidRPr="00000000" w14:paraId="00000046">
      <w:pPr>
        <w:spacing w:after="44" w:line="240" w:lineRule="auto"/>
        <w:rPr>
          <w:rFonts w:ascii="Trebuchet MS" w:cs="Trebuchet MS" w:eastAsia="Trebuchet MS" w:hAnsi="Trebuchet MS"/>
          <w:color w:val="000000"/>
          <w:sz w:val="20"/>
          <w:szCs w:val="20"/>
        </w:rPr>
      </w:pPr>
      <w:r w:rsidDel="00000000" w:rsidR="00000000" w:rsidRPr="00000000">
        <w:rPr>
          <w:rtl w:val="0"/>
        </w:rPr>
      </w:r>
    </w:p>
    <w:p w:rsidR="00000000" w:rsidDel="00000000" w:rsidP="00000000" w:rsidRDefault="00000000" w:rsidRPr="00000000" w14:paraId="00000047">
      <w:pPr>
        <w:spacing w:after="44" w:line="240" w:lineRule="auto"/>
        <w:rPr>
          <w:rFonts w:ascii="Trebuchet MS" w:cs="Trebuchet MS" w:eastAsia="Trebuchet MS" w:hAnsi="Trebuchet MS"/>
          <w:color w:val="000000"/>
          <w:sz w:val="20"/>
          <w:szCs w:val="20"/>
        </w:rPr>
      </w:pPr>
      <w:r w:rsidDel="00000000" w:rsidR="00000000" w:rsidRPr="00000000">
        <w:rPr>
          <w:rFonts w:ascii="Trebuchet MS" w:cs="Trebuchet MS" w:eastAsia="Trebuchet MS" w:hAnsi="Trebuchet MS"/>
          <w:b w:val="1"/>
          <w:color w:val="000000"/>
          <w:sz w:val="20"/>
          <w:szCs w:val="20"/>
          <w:rtl w:val="0"/>
        </w:rPr>
        <w:t xml:space="preserve">Raad van Bestuur:</w:t>
      </w:r>
      <w:r w:rsidDel="00000000" w:rsidR="00000000" w:rsidRPr="00000000">
        <w:rPr>
          <w:rFonts w:ascii="Trebuchet MS" w:cs="Trebuchet MS" w:eastAsia="Trebuchet MS" w:hAnsi="Trebuchet MS"/>
          <w:color w:val="000000"/>
          <w:sz w:val="20"/>
          <w:szCs w:val="20"/>
          <w:rtl w:val="0"/>
        </w:rPr>
        <w:t xml:space="preserve"> De Raad van Bestuur van Yulius </w:t>
      </w:r>
    </w:p>
    <w:p w:rsidR="00000000" w:rsidDel="00000000" w:rsidP="00000000" w:rsidRDefault="00000000" w:rsidRPr="00000000" w14:paraId="00000048">
      <w:pPr>
        <w:spacing w:after="44" w:line="240" w:lineRule="auto"/>
        <w:rPr>
          <w:rFonts w:ascii="Trebuchet MS" w:cs="Trebuchet MS" w:eastAsia="Trebuchet MS" w:hAnsi="Trebuchet MS"/>
          <w:color w:val="000000"/>
          <w:sz w:val="20"/>
          <w:szCs w:val="20"/>
        </w:rPr>
      </w:pPr>
      <w:r w:rsidDel="00000000" w:rsidR="00000000" w:rsidRPr="00000000">
        <w:rPr>
          <w:rtl w:val="0"/>
        </w:rPr>
      </w:r>
    </w:p>
    <w:p w:rsidR="00000000" w:rsidDel="00000000" w:rsidP="00000000" w:rsidRDefault="00000000" w:rsidRPr="00000000" w14:paraId="00000049">
      <w:pPr>
        <w:spacing w:after="44" w:line="240" w:lineRule="auto"/>
        <w:rPr>
          <w:rFonts w:ascii="Trebuchet MS" w:cs="Trebuchet MS" w:eastAsia="Trebuchet MS" w:hAnsi="Trebuchet MS"/>
          <w:color w:val="000000"/>
          <w:sz w:val="20"/>
          <w:szCs w:val="20"/>
        </w:rPr>
      </w:pPr>
      <w:r w:rsidDel="00000000" w:rsidR="00000000" w:rsidRPr="00000000">
        <w:rPr>
          <w:rFonts w:ascii="Trebuchet MS" w:cs="Trebuchet MS" w:eastAsia="Trebuchet MS" w:hAnsi="Trebuchet MS"/>
          <w:b w:val="1"/>
          <w:color w:val="000000"/>
          <w:sz w:val="20"/>
          <w:szCs w:val="20"/>
          <w:rtl w:val="0"/>
        </w:rPr>
        <w:t xml:space="preserve">Bevoegd gezag:</w:t>
      </w:r>
      <w:r w:rsidDel="00000000" w:rsidR="00000000" w:rsidRPr="00000000">
        <w:rPr>
          <w:rFonts w:ascii="Trebuchet MS" w:cs="Trebuchet MS" w:eastAsia="Trebuchet MS" w:hAnsi="Trebuchet MS"/>
          <w:color w:val="000000"/>
          <w:sz w:val="20"/>
          <w:szCs w:val="20"/>
          <w:rtl w:val="0"/>
        </w:rPr>
        <w:t xml:space="preserve"> Yulius </w:t>
      </w:r>
    </w:p>
    <w:p w:rsidR="00000000" w:rsidDel="00000000" w:rsidP="00000000" w:rsidRDefault="00000000" w:rsidRPr="00000000" w14:paraId="0000004A">
      <w:pPr>
        <w:spacing w:after="44" w:line="240" w:lineRule="auto"/>
        <w:rPr>
          <w:rFonts w:ascii="Trebuchet MS" w:cs="Trebuchet MS" w:eastAsia="Trebuchet MS" w:hAnsi="Trebuchet MS"/>
          <w:color w:val="000000"/>
          <w:sz w:val="20"/>
          <w:szCs w:val="20"/>
        </w:rPr>
      </w:pPr>
      <w:r w:rsidDel="00000000" w:rsidR="00000000" w:rsidRPr="00000000">
        <w:rPr>
          <w:rtl w:val="0"/>
        </w:rPr>
      </w:r>
    </w:p>
    <w:p w:rsidR="00000000" w:rsidDel="00000000" w:rsidP="00000000" w:rsidRDefault="00000000" w:rsidRPr="00000000" w14:paraId="0000004B">
      <w:pPr>
        <w:spacing w:after="44" w:line="240" w:lineRule="auto"/>
        <w:rPr>
          <w:rFonts w:ascii="Trebuchet MS" w:cs="Trebuchet MS" w:eastAsia="Trebuchet MS" w:hAnsi="Trebuchet MS"/>
          <w:color w:val="000000"/>
          <w:sz w:val="20"/>
          <w:szCs w:val="20"/>
        </w:rPr>
      </w:pPr>
      <w:r w:rsidDel="00000000" w:rsidR="00000000" w:rsidRPr="00000000">
        <w:rPr>
          <w:rFonts w:ascii="Trebuchet MS" w:cs="Trebuchet MS" w:eastAsia="Trebuchet MS" w:hAnsi="Trebuchet MS"/>
          <w:b w:val="1"/>
          <w:color w:val="000000"/>
          <w:sz w:val="20"/>
          <w:szCs w:val="20"/>
          <w:rtl w:val="0"/>
        </w:rPr>
        <w:t xml:space="preserve">Directie Onderwijs:</w:t>
      </w:r>
      <w:r w:rsidDel="00000000" w:rsidR="00000000" w:rsidRPr="00000000">
        <w:rPr>
          <w:rFonts w:ascii="Trebuchet MS" w:cs="Trebuchet MS" w:eastAsia="Trebuchet MS" w:hAnsi="Trebuchet MS"/>
          <w:color w:val="000000"/>
          <w:sz w:val="20"/>
          <w:szCs w:val="20"/>
          <w:rtl w:val="0"/>
        </w:rPr>
        <w:t xml:space="preserve"> het orgaan dat belast is met het dagelijks bestuur van Yulius Onderwijs</w:t>
      </w:r>
    </w:p>
    <w:p w:rsidR="00000000" w:rsidDel="00000000" w:rsidP="00000000" w:rsidRDefault="00000000" w:rsidRPr="00000000" w14:paraId="0000004C">
      <w:pPr>
        <w:spacing w:after="44" w:line="240" w:lineRule="auto"/>
        <w:rPr>
          <w:rFonts w:ascii="Trebuchet MS" w:cs="Trebuchet MS" w:eastAsia="Trebuchet MS" w:hAnsi="Trebuchet MS"/>
          <w:color w:val="000000"/>
          <w:sz w:val="20"/>
          <w:szCs w:val="20"/>
        </w:rPr>
      </w:pPr>
      <w:r w:rsidDel="00000000" w:rsidR="00000000" w:rsidRPr="00000000">
        <w:rPr>
          <w:rtl w:val="0"/>
        </w:rPr>
      </w:r>
    </w:p>
    <w:p w:rsidR="00000000" w:rsidDel="00000000" w:rsidP="00000000" w:rsidRDefault="00000000" w:rsidRPr="00000000" w14:paraId="0000004D">
      <w:pPr>
        <w:spacing w:after="44" w:line="240" w:lineRule="auto"/>
        <w:rPr>
          <w:rFonts w:ascii="Trebuchet MS" w:cs="Trebuchet MS" w:eastAsia="Trebuchet MS" w:hAnsi="Trebuchet MS"/>
          <w:color w:val="000000"/>
          <w:sz w:val="20"/>
          <w:szCs w:val="20"/>
        </w:rPr>
      </w:pPr>
      <w:r w:rsidDel="00000000" w:rsidR="00000000" w:rsidRPr="00000000">
        <w:rPr>
          <w:rFonts w:ascii="Trebuchet MS" w:cs="Trebuchet MS" w:eastAsia="Trebuchet MS" w:hAnsi="Trebuchet MS"/>
          <w:b w:val="1"/>
          <w:color w:val="000000"/>
          <w:sz w:val="20"/>
          <w:szCs w:val="20"/>
          <w:rtl w:val="0"/>
        </w:rPr>
        <w:t xml:space="preserve">Klager:</w:t>
      </w:r>
      <w:r w:rsidDel="00000000" w:rsidR="00000000" w:rsidRPr="00000000">
        <w:rPr>
          <w:rFonts w:ascii="Trebuchet MS" w:cs="Trebuchet MS" w:eastAsia="Trebuchet MS" w:hAnsi="Trebuchet MS"/>
          <w:color w:val="000000"/>
          <w:sz w:val="20"/>
          <w:szCs w:val="20"/>
          <w:rtl w:val="0"/>
        </w:rPr>
        <w:t xml:space="preserve"> een (ex-)leerling, een ouder/voogd/verzorger van een minderjarige (ex-) leerling. Leerlingen vanaf 13 jaar mogen een klacht </w:t>
      </w:r>
      <w:r w:rsidDel="00000000" w:rsidR="00000000" w:rsidRPr="00000000">
        <w:rPr>
          <w:rFonts w:ascii="Trebuchet MS" w:cs="Trebuchet MS" w:eastAsia="Trebuchet MS" w:hAnsi="Trebuchet MS"/>
          <w:color w:val="000000"/>
          <w:sz w:val="20"/>
          <w:szCs w:val="20"/>
          <w:rtl w:val="0"/>
        </w:rPr>
        <w:t xml:space="preserve">indienen</w:t>
      </w:r>
      <w:r w:rsidDel="00000000" w:rsidR="00000000" w:rsidRPr="00000000">
        <w:rPr>
          <w:rFonts w:ascii="Trebuchet MS" w:cs="Trebuchet MS" w:eastAsia="Trebuchet MS" w:hAnsi="Trebuchet MS"/>
          <w:color w:val="000000"/>
          <w:sz w:val="20"/>
          <w:szCs w:val="20"/>
          <w:rtl w:val="0"/>
        </w:rPr>
        <w:t xml:space="preserve">.  </w:t>
      </w:r>
    </w:p>
    <w:p w:rsidR="00000000" w:rsidDel="00000000" w:rsidP="00000000" w:rsidRDefault="00000000" w:rsidRPr="00000000" w14:paraId="0000004E">
      <w:pPr>
        <w:spacing w:after="44" w:line="240" w:lineRule="auto"/>
        <w:rPr>
          <w:rFonts w:ascii="Trebuchet MS" w:cs="Trebuchet MS" w:eastAsia="Trebuchet MS" w:hAnsi="Trebuchet MS"/>
          <w:color w:val="000000"/>
          <w:sz w:val="20"/>
          <w:szCs w:val="20"/>
        </w:rPr>
      </w:pPr>
      <w:r w:rsidDel="00000000" w:rsidR="00000000" w:rsidRPr="00000000">
        <w:rPr>
          <w:rtl w:val="0"/>
        </w:rPr>
      </w:r>
    </w:p>
    <w:p w:rsidR="00000000" w:rsidDel="00000000" w:rsidP="00000000" w:rsidRDefault="00000000" w:rsidRPr="00000000" w14:paraId="0000004F">
      <w:pPr>
        <w:spacing w:after="44" w:line="240" w:lineRule="auto"/>
        <w:rPr>
          <w:rFonts w:ascii="Trebuchet MS" w:cs="Trebuchet MS" w:eastAsia="Trebuchet MS" w:hAnsi="Trebuchet MS"/>
          <w:color w:val="000000"/>
          <w:sz w:val="20"/>
          <w:szCs w:val="20"/>
        </w:rPr>
      </w:pPr>
      <w:r w:rsidDel="00000000" w:rsidR="00000000" w:rsidRPr="00000000">
        <w:rPr>
          <w:rFonts w:ascii="Trebuchet MS" w:cs="Trebuchet MS" w:eastAsia="Trebuchet MS" w:hAnsi="Trebuchet MS"/>
          <w:b w:val="1"/>
          <w:color w:val="000000"/>
          <w:sz w:val="20"/>
          <w:szCs w:val="20"/>
          <w:rtl w:val="0"/>
        </w:rPr>
        <w:t xml:space="preserve">Aangeklaagde/verweerder:</w:t>
      </w:r>
      <w:r w:rsidDel="00000000" w:rsidR="00000000" w:rsidRPr="00000000">
        <w:rPr>
          <w:rFonts w:ascii="Trebuchet MS" w:cs="Trebuchet MS" w:eastAsia="Trebuchet MS" w:hAnsi="Trebuchet MS"/>
          <w:color w:val="000000"/>
          <w:sz w:val="20"/>
          <w:szCs w:val="20"/>
          <w:rtl w:val="0"/>
        </w:rPr>
        <w:t xml:space="preserve"> (een lid van) het personeel, (een lid van) de directie, de Raad van Bestuur of een anderszins functioneel bij de school betrokken persoon of orgaan; </w:t>
      </w:r>
    </w:p>
    <w:p w:rsidR="00000000" w:rsidDel="00000000" w:rsidP="00000000" w:rsidRDefault="00000000" w:rsidRPr="00000000" w14:paraId="00000050">
      <w:pPr>
        <w:spacing w:after="0" w:line="240" w:lineRule="auto"/>
        <w:rPr>
          <w:rFonts w:ascii="Trebuchet MS" w:cs="Trebuchet MS" w:eastAsia="Trebuchet MS" w:hAnsi="Trebuchet MS"/>
          <w:color w:val="000000"/>
          <w:sz w:val="20"/>
          <w:szCs w:val="20"/>
        </w:rPr>
      </w:pPr>
      <w:r w:rsidDel="00000000" w:rsidR="00000000" w:rsidRPr="00000000">
        <w:rPr>
          <w:rtl w:val="0"/>
        </w:rPr>
      </w:r>
    </w:p>
    <w:p w:rsidR="00000000" w:rsidDel="00000000" w:rsidP="00000000" w:rsidRDefault="00000000" w:rsidRPr="00000000" w14:paraId="00000051">
      <w:pPr>
        <w:spacing w:after="0" w:line="240" w:lineRule="auto"/>
        <w:rPr>
          <w:rFonts w:ascii="Trebuchet MS" w:cs="Trebuchet MS" w:eastAsia="Trebuchet MS" w:hAnsi="Trebuchet MS"/>
          <w:color w:val="000000"/>
          <w:sz w:val="20"/>
          <w:szCs w:val="20"/>
        </w:rPr>
      </w:pPr>
      <w:r w:rsidDel="00000000" w:rsidR="00000000" w:rsidRPr="00000000">
        <w:rPr>
          <w:rFonts w:ascii="Trebuchet MS" w:cs="Trebuchet MS" w:eastAsia="Trebuchet MS" w:hAnsi="Trebuchet MS"/>
          <w:b w:val="1"/>
          <w:color w:val="000000"/>
          <w:sz w:val="20"/>
          <w:szCs w:val="20"/>
          <w:rtl w:val="0"/>
        </w:rPr>
        <w:t xml:space="preserve">Klacht:</w:t>
      </w:r>
      <w:r w:rsidDel="00000000" w:rsidR="00000000" w:rsidRPr="00000000">
        <w:rPr>
          <w:rFonts w:ascii="Trebuchet MS" w:cs="Trebuchet MS" w:eastAsia="Trebuchet MS" w:hAnsi="Trebuchet MS"/>
          <w:color w:val="000000"/>
          <w:sz w:val="20"/>
          <w:szCs w:val="20"/>
          <w:rtl w:val="0"/>
        </w:rPr>
        <w:t xml:space="preserve"> een klacht over gedragingen en/of beslissingen dan wel het nalaten van gedragingen en/of het niet nemen van beslissingen van een functioneel bij de school betrokken persoon of orgaan. </w:t>
      </w:r>
    </w:p>
    <w:p w:rsidR="00000000" w:rsidDel="00000000" w:rsidP="00000000" w:rsidRDefault="00000000" w:rsidRPr="00000000" w14:paraId="00000052">
      <w:pPr>
        <w:spacing w:after="0" w:line="240" w:lineRule="auto"/>
        <w:rPr>
          <w:rFonts w:ascii="Trebuchet MS" w:cs="Trebuchet MS" w:eastAsia="Trebuchet MS" w:hAnsi="Trebuchet MS"/>
          <w:color w:val="000000"/>
          <w:sz w:val="20"/>
          <w:szCs w:val="20"/>
        </w:rPr>
      </w:pPr>
      <w:r w:rsidDel="00000000" w:rsidR="00000000" w:rsidRPr="00000000">
        <w:rPr>
          <w:rtl w:val="0"/>
        </w:rPr>
      </w:r>
    </w:p>
    <w:p w:rsidR="00000000" w:rsidDel="00000000" w:rsidP="00000000" w:rsidRDefault="00000000" w:rsidRPr="00000000" w14:paraId="00000053">
      <w:pPr>
        <w:spacing w:after="0" w:line="240" w:lineRule="auto"/>
        <w:rPr>
          <w:rFonts w:ascii="Trebuchet MS" w:cs="Trebuchet MS" w:eastAsia="Trebuchet MS" w:hAnsi="Trebuchet MS"/>
          <w:color w:val="000000"/>
          <w:sz w:val="20"/>
          <w:szCs w:val="20"/>
        </w:rPr>
      </w:pPr>
      <w:r w:rsidDel="00000000" w:rsidR="00000000" w:rsidRPr="00000000">
        <w:rPr>
          <w:rFonts w:ascii="Trebuchet MS" w:cs="Trebuchet MS" w:eastAsia="Trebuchet MS" w:hAnsi="Trebuchet MS"/>
          <w:b w:val="1"/>
          <w:color w:val="000000"/>
          <w:sz w:val="20"/>
          <w:szCs w:val="20"/>
          <w:rtl w:val="0"/>
        </w:rPr>
        <w:t xml:space="preserve">Klachtenfunctionaris:</w:t>
      </w:r>
      <w:r w:rsidDel="00000000" w:rsidR="00000000" w:rsidRPr="00000000">
        <w:rPr>
          <w:rFonts w:ascii="Trebuchet MS" w:cs="Trebuchet MS" w:eastAsia="Trebuchet MS" w:hAnsi="Trebuchet MS"/>
          <w:color w:val="000000"/>
          <w:sz w:val="20"/>
          <w:szCs w:val="20"/>
          <w:rtl w:val="0"/>
        </w:rPr>
        <w:t xml:space="preserve"> </w:t>
      </w:r>
      <w:r w:rsidDel="00000000" w:rsidR="00000000" w:rsidRPr="00000000">
        <w:rPr>
          <w:rFonts w:ascii="Trebuchet MS" w:cs="Trebuchet MS" w:eastAsia="Trebuchet MS" w:hAnsi="Trebuchet MS"/>
          <w:sz w:val="20"/>
          <w:szCs w:val="20"/>
          <w:rtl w:val="0"/>
        </w:rPr>
        <w:t xml:space="preserve">eerste aanspreekpunt bij klachten die ook de taak heeft </w:t>
      </w:r>
      <w:r w:rsidDel="00000000" w:rsidR="00000000" w:rsidRPr="00000000">
        <w:rPr>
          <w:rFonts w:ascii="Trebuchet MS" w:cs="Trebuchet MS" w:eastAsia="Trebuchet MS" w:hAnsi="Trebuchet MS"/>
          <w:color w:val="000000"/>
          <w:sz w:val="20"/>
          <w:szCs w:val="20"/>
          <w:rtl w:val="0"/>
        </w:rPr>
        <w:t xml:space="preserve">een toelichting te geven aan</w:t>
      </w:r>
      <w:r w:rsidDel="00000000" w:rsidR="00000000" w:rsidRPr="00000000">
        <w:rPr>
          <w:rFonts w:ascii="Lucida Sans" w:cs="Lucida Sans" w:eastAsia="Lucida Sans" w:hAnsi="Lucida Sans"/>
          <w:sz w:val="20"/>
          <w:szCs w:val="20"/>
          <w:rtl w:val="0"/>
        </w:rPr>
        <w:t xml:space="preserve"> </w:t>
      </w:r>
      <w:r w:rsidDel="00000000" w:rsidR="00000000" w:rsidRPr="00000000">
        <w:rPr>
          <w:rFonts w:ascii="Trebuchet MS" w:cs="Trebuchet MS" w:eastAsia="Trebuchet MS" w:hAnsi="Trebuchet MS"/>
          <w:color w:val="000000"/>
          <w:sz w:val="20"/>
          <w:szCs w:val="20"/>
          <w:rtl w:val="0"/>
        </w:rPr>
        <w:t xml:space="preserve">leerlingen, klagers en aangeklaagden over het reglement, de klachtenregeling en klachtenprocedure.</w:t>
      </w:r>
    </w:p>
    <w:p w:rsidR="00000000" w:rsidDel="00000000" w:rsidP="00000000" w:rsidRDefault="00000000" w:rsidRPr="00000000" w14:paraId="00000054">
      <w:pPr>
        <w:spacing w:after="0" w:line="240" w:lineRule="auto"/>
        <w:rPr>
          <w:rFonts w:ascii="Trebuchet MS" w:cs="Trebuchet MS" w:eastAsia="Trebuchet MS" w:hAnsi="Trebuchet MS"/>
          <w:color w:val="000000"/>
          <w:sz w:val="20"/>
          <w:szCs w:val="20"/>
        </w:rPr>
      </w:pPr>
      <w:r w:rsidDel="00000000" w:rsidR="00000000" w:rsidRPr="00000000">
        <w:rPr>
          <w:rtl w:val="0"/>
        </w:rPr>
      </w:r>
    </w:p>
    <w:p w:rsidR="00000000" w:rsidDel="00000000" w:rsidP="00000000" w:rsidRDefault="00000000" w:rsidRPr="00000000" w14:paraId="00000055">
      <w:pPr>
        <w:spacing w:after="44" w:line="240" w:lineRule="auto"/>
        <w:rPr>
          <w:rFonts w:ascii="Trebuchet MS" w:cs="Trebuchet MS" w:eastAsia="Trebuchet MS" w:hAnsi="Trebuchet MS"/>
          <w:color w:val="000000"/>
          <w:sz w:val="20"/>
          <w:szCs w:val="20"/>
        </w:rPr>
      </w:pPr>
      <w:r w:rsidDel="00000000" w:rsidR="00000000" w:rsidRPr="00000000">
        <w:rPr>
          <w:rFonts w:ascii="Trebuchet MS" w:cs="Trebuchet MS" w:eastAsia="Trebuchet MS" w:hAnsi="Trebuchet MS"/>
          <w:b w:val="1"/>
          <w:color w:val="000000"/>
          <w:sz w:val="20"/>
          <w:szCs w:val="20"/>
          <w:rtl w:val="0"/>
        </w:rPr>
        <w:t xml:space="preserve">Klachtencommissie:</w:t>
      </w:r>
      <w:r w:rsidDel="00000000" w:rsidR="00000000" w:rsidRPr="00000000">
        <w:rPr>
          <w:rFonts w:ascii="Trebuchet MS" w:cs="Trebuchet MS" w:eastAsia="Trebuchet MS" w:hAnsi="Trebuchet MS"/>
          <w:color w:val="000000"/>
          <w:sz w:val="20"/>
          <w:szCs w:val="20"/>
          <w:rtl w:val="0"/>
        </w:rPr>
        <w:t xml:space="preserve"> de onafhankelijke commissie die tot taak heeft klachten te behandelen volgens de Klachtenregeling en klachtenreglement klachtencommissie Yulius Onderwijs</w:t>
      </w:r>
    </w:p>
    <w:p w:rsidR="00000000" w:rsidDel="00000000" w:rsidP="00000000" w:rsidRDefault="00000000" w:rsidRPr="00000000" w14:paraId="00000056">
      <w:pPr>
        <w:spacing w:after="44" w:line="240" w:lineRule="auto"/>
        <w:rPr>
          <w:rFonts w:ascii="Trebuchet MS" w:cs="Trebuchet MS" w:eastAsia="Trebuchet MS" w:hAnsi="Trebuchet MS"/>
          <w:color w:val="000000"/>
          <w:sz w:val="20"/>
          <w:szCs w:val="20"/>
        </w:rPr>
      </w:pPr>
      <w:r w:rsidDel="00000000" w:rsidR="00000000" w:rsidRPr="00000000">
        <w:rPr>
          <w:rtl w:val="0"/>
        </w:rPr>
      </w:r>
    </w:p>
    <w:p w:rsidR="00000000" w:rsidDel="00000000" w:rsidP="00000000" w:rsidRDefault="00000000" w:rsidRPr="00000000" w14:paraId="00000057">
      <w:pPr>
        <w:spacing w:after="0" w:line="240" w:lineRule="auto"/>
        <w:rPr>
          <w:rFonts w:ascii="Trebuchet MS" w:cs="Trebuchet MS" w:eastAsia="Trebuchet MS" w:hAnsi="Trebuchet MS"/>
          <w:color w:val="000000"/>
          <w:sz w:val="20"/>
          <w:szCs w:val="20"/>
        </w:rPr>
      </w:pPr>
      <w:r w:rsidDel="00000000" w:rsidR="00000000" w:rsidRPr="00000000">
        <w:rPr>
          <w:rtl w:val="0"/>
        </w:rPr>
      </w:r>
    </w:p>
    <w:p w:rsidR="00000000" w:rsidDel="00000000" w:rsidP="00000000" w:rsidRDefault="00000000" w:rsidRPr="00000000" w14:paraId="00000058">
      <w:pPr>
        <w:spacing w:after="0" w:line="240" w:lineRule="auto"/>
        <w:rPr>
          <w:rFonts w:ascii="Trebuchet MS" w:cs="Trebuchet MS" w:eastAsia="Trebuchet MS" w:hAnsi="Trebuchet MS"/>
          <w:b w:val="1"/>
          <w:color w:val="000000"/>
          <w:sz w:val="20"/>
          <w:szCs w:val="20"/>
        </w:rPr>
      </w:pPr>
      <w:r w:rsidDel="00000000" w:rsidR="00000000" w:rsidRPr="00000000">
        <w:rPr>
          <w:rFonts w:ascii="Trebuchet MS" w:cs="Trebuchet MS" w:eastAsia="Trebuchet MS" w:hAnsi="Trebuchet MS"/>
          <w:b w:val="1"/>
          <w:color w:val="000000"/>
          <w:sz w:val="20"/>
          <w:szCs w:val="20"/>
          <w:rtl w:val="0"/>
        </w:rPr>
        <w:t xml:space="preserve">Artikel 2: Voorfase klachtindiening</w:t>
      </w:r>
    </w:p>
    <w:p w:rsidR="00000000" w:rsidDel="00000000" w:rsidP="00000000" w:rsidRDefault="00000000" w:rsidRPr="00000000" w14:paraId="00000059">
      <w:pPr>
        <w:spacing w:after="0" w:line="240" w:lineRule="auto"/>
        <w:rPr>
          <w:rFonts w:ascii="Trebuchet MS" w:cs="Trebuchet MS" w:eastAsia="Trebuchet MS" w:hAnsi="Trebuchet MS"/>
          <w:color w:val="000000"/>
          <w:sz w:val="20"/>
          <w:szCs w:val="20"/>
        </w:rPr>
      </w:pPr>
      <w:r w:rsidDel="00000000" w:rsidR="00000000" w:rsidRPr="00000000">
        <w:rPr>
          <w:rFonts w:ascii="Trebuchet MS" w:cs="Trebuchet MS" w:eastAsia="Trebuchet MS" w:hAnsi="Trebuchet MS"/>
          <w:color w:val="000000"/>
          <w:sz w:val="20"/>
          <w:szCs w:val="20"/>
          <w:rtl w:val="0"/>
        </w:rPr>
        <w:t xml:space="preserve">1. Een klager die een probleem op of met de school of instelling ervaart, neemt contact op met</w:t>
      </w:r>
    </w:p>
    <w:p w:rsidR="00000000" w:rsidDel="00000000" w:rsidP="00000000" w:rsidRDefault="00000000" w:rsidRPr="00000000" w14:paraId="0000005A">
      <w:pPr>
        <w:spacing w:after="0" w:line="240" w:lineRule="auto"/>
        <w:rPr>
          <w:rFonts w:ascii="Trebuchet MS" w:cs="Trebuchet MS" w:eastAsia="Trebuchet MS" w:hAnsi="Trebuchet MS"/>
          <w:color w:val="000000"/>
          <w:sz w:val="20"/>
          <w:szCs w:val="20"/>
        </w:rPr>
      </w:pPr>
      <w:r w:rsidDel="00000000" w:rsidR="00000000" w:rsidRPr="00000000">
        <w:rPr>
          <w:rFonts w:ascii="Trebuchet MS" w:cs="Trebuchet MS" w:eastAsia="Trebuchet MS" w:hAnsi="Trebuchet MS"/>
          <w:color w:val="000000"/>
          <w:sz w:val="20"/>
          <w:szCs w:val="20"/>
          <w:rtl w:val="0"/>
        </w:rPr>
        <w:t xml:space="preserve">degene die het probleem heeft veroorzaakt, tenzij de aard van het probleem zich daartegen verzet.</w:t>
      </w:r>
    </w:p>
    <w:p w:rsidR="00000000" w:rsidDel="00000000" w:rsidP="00000000" w:rsidRDefault="00000000" w:rsidRPr="00000000" w14:paraId="0000005B">
      <w:pPr>
        <w:spacing w:after="0" w:line="240" w:lineRule="auto"/>
        <w:rPr>
          <w:rFonts w:ascii="Trebuchet MS" w:cs="Trebuchet MS" w:eastAsia="Trebuchet MS" w:hAnsi="Trebuchet MS"/>
          <w:color w:val="000000"/>
          <w:sz w:val="20"/>
          <w:szCs w:val="20"/>
        </w:rPr>
      </w:pPr>
      <w:r w:rsidDel="00000000" w:rsidR="00000000" w:rsidRPr="00000000">
        <w:rPr>
          <w:rFonts w:ascii="Trebuchet MS" w:cs="Trebuchet MS" w:eastAsia="Trebuchet MS" w:hAnsi="Trebuchet MS"/>
          <w:color w:val="000000"/>
          <w:sz w:val="20"/>
          <w:szCs w:val="20"/>
          <w:rtl w:val="0"/>
        </w:rPr>
        <w:t xml:space="preserve">2. Indien dat contact niet tot een oplossing leidt, legt de klager het probleem ter oplossing voor aan de klachtenfunctionaris via klachten@yulius.nl.</w:t>
      </w:r>
    </w:p>
    <w:p w:rsidR="00000000" w:rsidDel="00000000" w:rsidP="00000000" w:rsidRDefault="00000000" w:rsidRPr="00000000" w14:paraId="0000005C">
      <w:pPr>
        <w:spacing w:after="0" w:line="240" w:lineRule="auto"/>
        <w:rPr>
          <w:rFonts w:ascii="Trebuchet MS" w:cs="Trebuchet MS" w:eastAsia="Trebuchet MS" w:hAnsi="Trebuchet MS"/>
          <w:color w:val="000000"/>
          <w:sz w:val="20"/>
          <w:szCs w:val="20"/>
        </w:rPr>
      </w:pPr>
      <w:r w:rsidDel="00000000" w:rsidR="00000000" w:rsidRPr="00000000">
        <w:rPr>
          <w:rFonts w:ascii="Trebuchet MS" w:cs="Trebuchet MS" w:eastAsia="Trebuchet MS" w:hAnsi="Trebuchet MS"/>
          <w:color w:val="000000"/>
          <w:sz w:val="20"/>
          <w:szCs w:val="20"/>
          <w:rtl w:val="0"/>
        </w:rPr>
        <w:t xml:space="preserve">3. Als het probleem niet is of wordt opgelost kan een klacht worden ingediend bij de klachtencommissie via klachtencommissie@yulius.nl.</w:t>
      </w:r>
    </w:p>
    <w:p w:rsidR="00000000" w:rsidDel="00000000" w:rsidP="00000000" w:rsidRDefault="00000000" w:rsidRPr="00000000" w14:paraId="0000005D">
      <w:pPr>
        <w:spacing w:after="0" w:line="240" w:lineRule="auto"/>
        <w:rPr>
          <w:rFonts w:ascii="Trebuchet MS" w:cs="Trebuchet MS" w:eastAsia="Trebuchet MS" w:hAnsi="Trebuchet MS"/>
          <w:color w:val="000000"/>
          <w:sz w:val="20"/>
          <w:szCs w:val="20"/>
        </w:rPr>
      </w:pPr>
      <w:r w:rsidDel="00000000" w:rsidR="00000000" w:rsidRPr="00000000">
        <w:rPr>
          <w:rtl w:val="0"/>
        </w:rPr>
      </w:r>
    </w:p>
    <w:p w:rsidR="00000000" w:rsidDel="00000000" w:rsidP="00000000" w:rsidRDefault="00000000" w:rsidRPr="00000000" w14:paraId="0000005E">
      <w:pPr>
        <w:rPr>
          <w:rFonts w:ascii="Trebuchet MS" w:cs="Trebuchet MS" w:eastAsia="Trebuchet MS" w:hAnsi="Trebuchet MS"/>
          <w:b w:val="1"/>
          <w:color w:val="000000"/>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5F">
      <w:pPr>
        <w:spacing w:after="0" w:line="240" w:lineRule="auto"/>
        <w:rPr>
          <w:rFonts w:ascii="Trebuchet MS" w:cs="Trebuchet MS" w:eastAsia="Trebuchet MS" w:hAnsi="Trebuchet MS"/>
          <w:b w:val="1"/>
          <w:color w:val="000000"/>
          <w:sz w:val="20"/>
          <w:szCs w:val="20"/>
        </w:rPr>
      </w:pPr>
      <w:r w:rsidDel="00000000" w:rsidR="00000000" w:rsidRPr="00000000">
        <w:rPr>
          <w:rFonts w:ascii="Trebuchet MS" w:cs="Trebuchet MS" w:eastAsia="Trebuchet MS" w:hAnsi="Trebuchet MS"/>
          <w:b w:val="1"/>
          <w:color w:val="000000"/>
          <w:sz w:val="20"/>
          <w:szCs w:val="20"/>
          <w:rtl w:val="0"/>
        </w:rPr>
        <w:t xml:space="preserve">Artikel 3: De klachtenfunctionaris</w:t>
      </w:r>
    </w:p>
    <w:p w:rsidR="00000000" w:rsidDel="00000000" w:rsidP="00000000" w:rsidRDefault="00000000" w:rsidRPr="00000000" w14:paraId="00000060">
      <w:pPr>
        <w:spacing w:after="0" w:line="240" w:lineRule="auto"/>
        <w:rPr>
          <w:rFonts w:ascii="Trebuchet MS" w:cs="Trebuchet MS" w:eastAsia="Trebuchet MS" w:hAnsi="Trebuchet MS"/>
          <w:color w:val="000000"/>
          <w:sz w:val="20"/>
          <w:szCs w:val="20"/>
        </w:rPr>
      </w:pPr>
      <w:r w:rsidDel="00000000" w:rsidR="00000000" w:rsidRPr="00000000">
        <w:rPr>
          <w:rFonts w:ascii="Trebuchet MS" w:cs="Trebuchet MS" w:eastAsia="Trebuchet MS" w:hAnsi="Trebuchet MS"/>
          <w:color w:val="000000"/>
          <w:sz w:val="20"/>
          <w:szCs w:val="20"/>
          <w:rtl w:val="0"/>
        </w:rPr>
        <w:t xml:space="preserve">1. De Raad van Bestuur van Yulius Onderwijs benoemt ten minste één klachtenfunctionaris.</w:t>
      </w:r>
    </w:p>
    <w:p w:rsidR="00000000" w:rsidDel="00000000" w:rsidP="00000000" w:rsidRDefault="00000000" w:rsidRPr="00000000" w14:paraId="00000061">
      <w:pPr>
        <w:spacing w:after="0" w:line="240" w:lineRule="auto"/>
        <w:rPr>
          <w:rFonts w:ascii="Trebuchet MS" w:cs="Trebuchet MS" w:eastAsia="Trebuchet MS" w:hAnsi="Trebuchet MS"/>
          <w:color w:val="000000"/>
          <w:sz w:val="20"/>
          <w:szCs w:val="20"/>
        </w:rPr>
      </w:pPr>
      <w:r w:rsidDel="00000000" w:rsidR="00000000" w:rsidRPr="00000000">
        <w:rPr>
          <w:rFonts w:ascii="Trebuchet MS" w:cs="Trebuchet MS" w:eastAsia="Trebuchet MS" w:hAnsi="Trebuchet MS"/>
          <w:color w:val="000000"/>
          <w:sz w:val="20"/>
          <w:szCs w:val="20"/>
          <w:rtl w:val="0"/>
        </w:rPr>
        <w:t xml:space="preserve">2. De klachtenfunctionaris gaat na of de klacht door bemiddeling kan worden opgelost.</w:t>
      </w:r>
    </w:p>
    <w:p w:rsidR="00000000" w:rsidDel="00000000" w:rsidP="00000000" w:rsidRDefault="00000000" w:rsidRPr="00000000" w14:paraId="00000062">
      <w:pPr>
        <w:spacing w:after="0" w:line="240" w:lineRule="auto"/>
        <w:rPr>
          <w:rFonts w:ascii="Trebuchet MS" w:cs="Trebuchet MS" w:eastAsia="Trebuchet MS" w:hAnsi="Trebuchet MS"/>
          <w:color w:val="000000"/>
          <w:sz w:val="20"/>
          <w:szCs w:val="20"/>
        </w:rPr>
      </w:pPr>
      <w:r w:rsidDel="00000000" w:rsidR="00000000" w:rsidRPr="00000000">
        <w:rPr>
          <w:rFonts w:ascii="Trebuchet MS" w:cs="Trebuchet MS" w:eastAsia="Trebuchet MS" w:hAnsi="Trebuchet MS"/>
          <w:color w:val="000000"/>
          <w:sz w:val="20"/>
          <w:szCs w:val="20"/>
          <w:rtl w:val="0"/>
        </w:rPr>
        <w:t xml:space="preserve">3. De klachtenfunctionaris kan de klager begeleiden bij het indienen van de klacht als de klager daarom verzoekt.</w:t>
      </w:r>
    </w:p>
    <w:p w:rsidR="00000000" w:rsidDel="00000000" w:rsidP="00000000" w:rsidRDefault="00000000" w:rsidRPr="00000000" w14:paraId="00000063">
      <w:pPr>
        <w:spacing w:after="0" w:line="240" w:lineRule="auto"/>
        <w:rPr>
          <w:rFonts w:ascii="Trebuchet MS" w:cs="Trebuchet MS" w:eastAsia="Trebuchet MS" w:hAnsi="Trebuchet MS"/>
          <w:color w:val="000000"/>
          <w:sz w:val="20"/>
          <w:szCs w:val="20"/>
        </w:rPr>
      </w:pPr>
      <w:r w:rsidDel="00000000" w:rsidR="00000000" w:rsidRPr="00000000">
        <w:rPr>
          <w:rFonts w:ascii="Trebuchet MS" w:cs="Trebuchet MS" w:eastAsia="Trebuchet MS" w:hAnsi="Trebuchet MS"/>
          <w:color w:val="000000"/>
          <w:sz w:val="20"/>
          <w:szCs w:val="20"/>
          <w:rtl w:val="0"/>
        </w:rPr>
        <w:t xml:space="preserve">4. De klachtenfunctionaris informeert de klager over instanties of instellingen die de klager</w:t>
      </w:r>
    </w:p>
    <w:p w:rsidR="00000000" w:rsidDel="00000000" w:rsidP="00000000" w:rsidRDefault="00000000" w:rsidRPr="00000000" w14:paraId="00000064">
      <w:pPr>
        <w:spacing w:after="0" w:line="240" w:lineRule="auto"/>
        <w:rPr>
          <w:rFonts w:ascii="Trebuchet MS" w:cs="Trebuchet MS" w:eastAsia="Trebuchet MS" w:hAnsi="Trebuchet MS"/>
          <w:color w:val="000000"/>
          <w:sz w:val="20"/>
          <w:szCs w:val="20"/>
        </w:rPr>
      </w:pPr>
      <w:r w:rsidDel="00000000" w:rsidR="00000000" w:rsidRPr="00000000">
        <w:rPr>
          <w:rFonts w:ascii="Trebuchet MS" w:cs="Trebuchet MS" w:eastAsia="Trebuchet MS" w:hAnsi="Trebuchet MS"/>
          <w:color w:val="000000"/>
          <w:sz w:val="20"/>
          <w:szCs w:val="20"/>
          <w:rtl w:val="0"/>
        </w:rPr>
        <w:t xml:space="preserve">behulpzaam kunnen zijn bij het oplossen van problemen die samenhangen met de klacht en</w:t>
      </w:r>
    </w:p>
    <w:p w:rsidR="00000000" w:rsidDel="00000000" w:rsidP="00000000" w:rsidRDefault="00000000" w:rsidRPr="00000000" w14:paraId="00000065">
      <w:pPr>
        <w:spacing w:after="0" w:line="240" w:lineRule="auto"/>
        <w:rPr>
          <w:rFonts w:ascii="Trebuchet MS" w:cs="Trebuchet MS" w:eastAsia="Trebuchet MS" w:hAnsi="Trebuchet MS"/>
          <w:color w:val="000000"/>
          <w:sz w:val="20"/>
          <w:szCs w:val="20"/>
        </w:rPr>
      </w:pPr>
      <w:r w:rsidDel="00000000" w:rsidR="00000000" w:rsidRPr="00000000">
        <w:rPr>
          <w:rFonts w:ascii="Trebuchet MS" w:cs="Trebuchet MS" w:eastAsia="Trebuchet MS" w:hAnsi="Trebuchet MS"/>
          <w:color w:val="000000"/>
          <w:sz w:val="20"/>
          <w:szCs w:val="20"/>
          <w:rtl w:val="0"/>
        </w:rPr>
        <w:t xml:space="preserve">begeleidt de klager zo nodig bij het leggen van contact.</w:t>
      </w:r>
    </w:p>
    <w:p w:rsidR="00000000" w:rsidDel="00000000" w:rsidP="00000000" w:rsidRDefault="00000000" w:rsidRPr="00000000" w14:paraId="00000066">
      <w:pPr>
        <w:spacing w:after="0" w:line="240" w:lineRule="auto"/>
        <w:rPr>
          <w:rFonts w:ascii="Trebuchet MS" w:cs="Trebuchet MS" w:eastAsia="Trebuchet MS" w:hAnsi="Trebuchet MS"/>
          <w:color w:val="000000"/>
          <w:sz w:val="20"/>
          <w:szCs w:val="20"/>
        </w:rPr>
      </w:pPr>
      <w:r w:rsidDel="00000000" w:rsidR="00000000" w:rsidRPr="00000000">
        <w:rPr>
          <w:rFonts w:ascii="Trebuchet MS" w:cs="Trebuchet MS" w:eastAsia="Trebuchet MS" w:hAnsi="Trebuchet MS"/>
          <w:color w:val="000000"/>
          <w:sz w:val="20"/>
          <w:szCs w:val="20"/>
          <w:rtl w:val="0"/>
        </w:rPr>
        <w:t xml:space="preserve">5. De klachtenfunctionaris kan de Raad van Bestuur gevraagd en ongevraagd adviseren indien</w:t>
      </w:r>
    </w:p>
    <w:p w:rsidR="00000000" w:rsidDel="00000000" w:rsidP="00000000" w:rsidRDefault="00000000" w:rsidRPr="00000000" w14:paraId="00000067">
      <w:pPr>
        <w:spacing w:after="0" w:line="240" w:lineRule="auto"/>
        <w:rPr>
          <w:rFonts w:ascii="Trebuchet MS" w:cs="Trebuchet MS" w:eastAsia="Trebuchet MS" w:hAnsi="Trebuchet MS"/>
          <w:color w:val="000000"/>
          <w:sz w:val="20"/>
          <w:szCs w:val="20"/>
        </w:rPr>
      </w:pPr>
      <w:r w:rsidDel="00000000" w:rsidR="00000000" w:rsidRPr="00000000">
        <w:rPr>
          <w:rFonts w:ascii="Trebuchet MS" w:cs="Trebuchet MS" w:eastAsia="Trebuchet MS" w:hAnsi="Trebuchet MS"/>
          <w:color w:val="000000"/>
          <w:sz w:val="20"/>
          <w:szCs w:val="20"/>
          <w:rtl w:val="0"/>
        </w:rPr>
        <w:t xml:space="preserve">signalen die hem bereiken daar aanleiding toe geven.</w:t>
      </w:r>
    </w:p>
    <w:p w:rsidR="00000000" w:rsidDel="00000000" w:rsidP="00000000" w:rsidRDefault="00000000" w:rsidRPr="00000000" w14:paraId="00000068">
      <w:pPr>
        <w:spacing w:after="0" w:line="240" w:lineRule="auto"/>
        <w:rPr>
          <w:rFonts w:ascii="Trebuchet MS" w:cs="Trebuchet MS" w:eastAsia="Trebuchet MS" w:hAnsi="Trebuchet MS"/>
          <w:color w:val="000000"/>
          <w:sz w:val="20"/>
          <w:szCs w:val="20"/>
        </w:rPr>
      </w:pPr>
      <w:r w:rsidDel="00000000" w:rsidR="00000000" w:rsidRPr="00000000">
        <w:rPr>
          <w:rFonts w:ascii="Trebuchet MS" w:cs="Trebuchet MS" w:eastAsia="Trebuchet MS" w:hAnsi="Trebuchet MS"/>
          <w:color w:val="000000"/>
          <w:sz w:val="20"/>
          <w:szCs w:val="20"/>
          <w:rtl w:val="0"/>
        </w:rPr>
        <w:t xml:space="preserve">6. De klachtenfunctionaris brengt jaarlijks aan de Raad van Bestuur schriftelijk verslag uit van zijn</w:t>
      </w:r>
    </w:p>
    <w:p w:rsidR="00000000" w:rsidDel="00000000" w:rsidP="00000000" w:rsidRDefault="00000000" w:rsidRPr="00000000" w14:paraId="00000069">
      <w:pPr>
        <w:spacing w:after="0" w:line="240" w:lineRule="auto"/>
        <w:rPr>
          <w:rFonts w:ascii="Trebuchet MS" w:cs="Trebuchet MS" w:eastAsia="Trebuchet MS" w:hAnsi="Trebuchet MS"/>
          <w:color w:val="000000"/>
          <w:sz w:val="20"/>
          <w:szCs w:val="20"/>
        </w:rPr>
      </w:pPr>
      <w:r w:rsidDel="00000000" w:rsidR="00000000" w:rsidRPr="00000000">
        <w:rPr>
          <w:rFonts w:ascii="Trebuchet MS" w:cs="Trebuchet MS" w:eastAsia="Trebuchet MS" w:hAnsi="Trebuchet MS"/>
          <w:color w:val="000000"/>
          <w:sz w:val="20"/>
          <w:szCs w:val="20"/>
          <w:rtl w:val="0"/>
        </w:rPr>
        <w:t xml:space="preserve">werkzaamheden.</w:t>
      </w:r>
    </w:p>
    <w:p w:rsidR="00000000" w:rsidDel="00000000" w:rsidP="00000000" w:rsidRDefault="00000000" w:rsidRPr="00000000" w14:paraId="0000006A">
      <w:pPr>
        <w:spacing w:after="0" w:line="240" w:lineRule="auto"/>
        <w:rPr>
          <w:rFonts w:ascii="Trebuchet MS" w:cs="Trebuchet MS" w:eastAsia="Trebuchet MS" w:hAnsi="Trebuchet MS"/>
          <w:color w:val="000000"/>
          <w:sz w:val="20"/>
          <w:szCs w:val="20"/>
        </w:rPr>
      </w:pPr>
      <w:r w:rsidDel="00000000" w:rsidR="00000000" w:rsidRPr="00000000">
        <w:rPr>
          <w:rtl w:val="0"/>
        </w:rPr>
      </w:r>
    </w:p>
    <w:p w:rsidR="00000000" w:rsidDel="00000000" w:rsidP="00000000" w:rsidRDefault="00000000" w:rsidRPr="00000000" w14:paraId="0000006B">
      <w:pPr>
        <w:spacing w:after="0" w:line="240" w:lineRule="auto"/>
        <w:rPr>
          <w:rFonts w:ascii="Trebuchet MS" w:cs="Trebuchet MS" w:eastAsia="Trebuchet MS" w:hAnsi="Trebuchet MS"/>
          <w:color w:val="000000"/>
          <w:sz w:val="20"/>
          <w:szCs w:val="20"/>
        </w:rPr>
      </w:pPr>
      <w:r w:rsidDel="00000000" w:rsidR="00000000" w:rsidRPr="00000000">
        <w:rPr>
          <w:rtl w:val="0"/>
        </w:rPr>
      </w:r>
    </w:p>
    <w:p w:rsidR="00000000" w:rsidDel="00000000" w:rsidP="00000000" w:rsidRDefault="00000000" w:rsidRPr="00000000" w14:paraId="0000006C">
      <w:pPr>
        <w:spacing w:after="0" w:line="240" w:lineRule="auto"/>
        <w:rPr>
          <w:rFonts w:ascii="Trebuchet MS" w:cs="Trebuchet MS" w:eastAsia="Trebuchet MS" w:hAnsi="Trebuchet MS"/>
          <w:b w:val="1"/>
          <w:color w:val="000000"/>
          <w:sz w:val="20"/>
          <w:szCs w:val="20"/>
        </w:rPr>
      </w:pPr>
      <w:r w:rsidDel="00000000" w:rsidR="00000000" w:rsidRPr="00000000">
        <w:rPr>
          <w:rFonts w:ascii="Trebuchet MS" w:cs="Trebuchet MS" w:eastAsia="Trebuchet MS" w:hAnsi="Trebuchet MS"/>
          <w:b w:val="1"/>
          <w:color w:val="000000"/>
          <w:sz w:val="20"/>
          <w:szCs w:val="20"/>
          <w:rtl w:val="0"/>
        </w:rPr>
        <w:t xml:space="preserve">Artikel 4: De klachtencommissie</w:t>
      </w:r>
    </w:p>
    <w:p w:rsidR="00000000" w:rsidDel="00000000" w:rsidP="00000000" w:rsidRDefault="00000000" w:rsidRPr="00000000" w14:paraId="0000006D">
      <w:pPr>
        <w:spacing w:after="0" w:line="240" w:lineRule="auto"/>
        <w:rPr>
          <w:rFonts w:ascii="Trebuchet MS" w:cs="Trebuchet MS" w:eastAsia="Trebuchet MS" w:hAnsi="Trebuchet MS"/>
          <w:color w:val="000000"/>
          <w:sz w:val="20"/>
          <w:szCs w:val="20"/>
        </w:rPr>
      </w:pPr>
      <w:r w:rsidDel="00000000" w:rsidR="00000000" w:rsidRPr="00000000">
        <w:rPr>
          <w:rFonts w:ascii="Trebuchet MS" w:cs="Trebuchet MS" w:eastAsia="Trebuchet MS" w:hAnsi="Trebuchet MS"/>
          <w:color w:val="000000"/>
          <w:sz w:val="20"/>
          <w:szCs w:val="20"/>
          <w:rtl w:val="0"/>
        </w:rPr>
        <w:t xml:space="preserve">1 De Raad van Bestuur draagt zorg voor het instellen en in standhouden van een onafhankelijke klachtencommissie, die belast is met het behandelen van klachten. </w:t>
      </w:r>
    </w:p>
    <w:p w:rsidR="00000000" w:rsidDel="00000000" w:rsidP="00000000" w:rsidRDefault="00000000" w:rsidRPr="00000000" w14:paraId="0000006E">
      <w:pPr>
        <w:spacing w:after="0" w:line="240" w:lineRule="auto"/>
        <w:rPr>
          <w:rFonts w:ascii="Trebuchet MS" w:cs="Trebuchet MS" w:eastAsia="Trebuchet MS" w:hAnsi="Trebuchet MS"/>
          <w:color w:val="000000"/>
          <w:sz w:val="20"/>
          <w:szCs w:val="20"/>
        </w:rPr>
      </w:pPr>
      <w:r w:rsidDel="00000000" w:rsidR="00000000" w:rsidRPr="00000000">
        <w:rPr>
          <w:rFonts w:ascii="Trebuchet MS" w:cs="Trebuchet MS" w:eastAsia="Trebuchet MS" w:hAnsi="Trebuchet MS"/>
          <w:color w:val="000000"/>
          <w:sz w:val="20"/>
          <w:szCs w:val="20"/>
          <w:rtl w:val="0"/>
        </w:rPr>
        <w:t xml:space="preserve">2 Bij de behandeling van de klachten volgt de klachtencommissie de klachtenprocedure die staat beschreven in het klachtenreglement van de klachtencommissie Yulius </w:t>
      </w:r>
      <w:r w:rsidDel="00000000" w:rsidR="00000000" w:rsidRPr="00000000">
        <w:rPr>
          <w:rFonts w:ascii="Trebuchet MS" w:cs="Trebuchet MS" w:eastAsia="Trebuchet MS" w:hAnsi="Trebuchet MS"/>
          <w:color w:val="000000"/>
          <w:sz w:val="20"/>
          <w:szCs w:val="20"/>
          <w:rtl w:val="0"/>
        </w:rPr>
        <w:t xml:space="preserve">Onderwijs</w:t>
      </w:r>
      <w:r w:rsidDel="00000000" w:rsidR="00000000" w:rsidRPr="00000000">
        <w:rPr>
          <w:rFonts w:ascii="Trebuchet MS" w:cs="Trebuchet MS" w:eastAsia="Trebuchet MS" w:hAnsi="Trebuchet MS"/>
          <w:color w:val="000000"/>
          <w:sz w:val="20"/>
          <w:szCs w:val="20"/>
          <w:rtl w:val="0"/>
        </w:rPr>
        <w:t xml:space="preserve">.</w:t>
      </w:r>
    </w:p>
    <w:p w:rsidR="00000000" w:rsidDel="00000000" w:rsidP="00000000" w:rsidRDefault="00000000" w:rsidRPr="00000000" w14:paraId="0000006F">
      <w:pPr>
        <w:spacing w:after="0" w:line="240" w:lineRule="auto"/>
        <w:rPr>
          <w:rFonts w:ascii="Trebuchet MS" w:cs="Trebuchet MS" w:eastAsia="Trebuchet MS" w:hAnsi="Trebuchet MS"/>
          <w:color w:val="000000"/>
          <w:sz w:val="20"/>
          <w:szCs w:val="20"/>
        </w:rPr>
      </w:pPr>
      <w:r w:rsidDel="00000000" w:rsidR="00000000" w:rsidRPr="00000000">
        <w:rPr>
          <w:rFonts w:ascii="Trebuchet MS" w:cs="Trebuchet MS" w:eastAsia="Trebuchet MS" w:hAnsi="Trebuchet MS"/>
          <w:color w:val="000000"/>
          <w:sz w:val="20"/>
          <w:szCs w:val="20"/>
          <w:rtl w:val="0"/>
        </w:rPr>
        <w:t xml:space="preserve">3 Per kwartaal wordt door de klachtencommissie aan de Raad van Bestuur verslag uitgebracht van het aantal ontvangen klachten. Jaarlijks brengt de klachtencommissie aan de Raad van Bestuur een geanonimiseerd schriftelijk verslag uit van haar werkzaamheden.</w:t>
      </w:r>
    </w:p>
    <w:p w:rsidR="00000000" w:rsidDel="00000000" w:rsidP="00000000" w:rsidRDefault="00000000" w:rsidRPr="00000000" w14:paraId="00000070">
      <w:pPr>
        <w:spacing w:after="0" w:line="240" w:lineRule="auto"/>
        <w:rPr>
          <w:rFonts w:ascii="Trebuchet MS" w:cs="Trebuchet MS" w:eastAsia="Trebuchet MS" w:hAnsi="Trebuchet MS"/>
          <w:color w:val="000000"/>
          <w:sz w:val="20"/>
          <w:szCs w:val="20"/>
        </w:rPr>
      </w:pPr>
      <w:r w:rsidDel="00000000" w:rsidR="00000000" w:rsidRPr="00000000">
        <w:rPr>
          <w:rtl w:val="0"/>
        </w:rPr>
      </w:r>
    </w:p>
    <w:p w:rsidR="00000000" w:rsidDel="00000000" w:rsidP="00000000" w:rsidRDefault="00000000" w:rsidRPr="00000000" w14:paraId="00000071">
      <w:pPr>
        <w:spacing w:after="0" w:line="240" w:lineRule="auto"/>
        <w:rPr>
          <w:rFonts w:ascii="Trebuchet MS" w:cs="Trebuchet MS" w:eastAsia="Trebuchet MS" w:hAnsi="Trebuchet MS"/>
          <w:color w:val="000000"/>
          <w:sz w:val="20"/>
          <w:szCs w:val="20"/>
        </w:rPr>
      </w:pPr>
      <w:r w:rsidDel="00000000" w:rsidR="00000000" w:rsidRPr="00000000">
        <w:rPr>
          <w:rtl w:val="0"/>
        </w:rPr>
      </w:r>
    </w:p>
    <w:p w:rsidR="00000000" w:rsidDel="00000000" w:rsidP="00000000" w:rsidRDefault="00000000" w:rsidRPr="00000000" w14:paraId="00000072">
      <w:pPr>
        <w:spacing w:after="0" w:line="240" w:lineRule="auto"/>
        <w:rPr>
          <w:rFonts w:ascii="Trebuchet MS" w:cs="Trebuchet MS" w:eastAsia="Trebuchet MS" w:hAnsi="Trebuchet MS"/>
          <w:b w:val="1"/>
          <w:color w:val="000000"/>
          <w:sz w:val="20"/>
          <w:szCs w:val="20"/>
        </w:rPr>
      </w:pPr>
      <w:r w:rsidDel="00000000" w:rsidR="00000000" w:rsidRPr="00000000">
        <w:rPr>
          <w:rFonts w:ascii="Trebuchet MS" w:cs="Trebuchet MS" w:eastAsia="Trebuchet MS" w:hAnsi="Trebuchet MS"/>
          <w:b w:val="1"/>
          <w:color w:val="000000"/>
          <w:sz w:val="20"/>
          <w:szCs w:val="20"/>
          <w:rtl w:val="0"/>
        </w:rPr>
        <w:t xml:space="preserve">Artikel 5: Het indienen van een klacht</w:t>
      </w:r>
    </w:p>
    <w:p w:rsidR="00000000" w:rsidDel="00000000" w:rsidP="00000000" w:rsidRDefault="00000000" w:rsidRPr="00000000" w14:paraId="00000073">
      <w:pPr>
        <w:spacing w:after="0" w:line="240" w:lineRule="auto"/>
        <w:rPr>
          <w:rFonts w:ascii="Trebuchet MS" w:cs="Trebuchet MS" w:eastAsia="Trebuchet MS" w:hAnsi="Trebuchet MS"/>
          <w:color w:val="000000"/>
          <w:sz w:val="20"/>
          <w:szCs w:val="20"/>
        </w:rPr>
      </w:pPr>
      <w:r w:rsidDel="00000000" w:rsidR="00000000" w:rsidRPr="00000000">
        <w:rPr>
          <w:rFonts w:ascii="Trebuchet MS" w:cs="Trebuchet MS" w:eastAsia="Trebuchet MS" w:hAnsi="Trebuchet MS"/>
          <w:color w:val="000000"/>
          <w:sz w:val="20"/>
          <w:szCs w:val="20"/>
          <w:rtl w:val="0"/>
        </w:rPr>
        <w:t xml:space="preserve">1. De klager kan een klacht indienen bij de klachtenfunctionaris of de klachtencommissie.</w:t>
      </w:r>
    </w:p>
    <w:p w:rsidR="00000000" w:rsidDel="00000000" w:rsidP="00000000" w:rsidRDefault="00000000" w:rsidRPr="00000000" w14:paraId="00000074">
      <w:pPr>
        <w:spacing w:after="0" w:line="240" w:lineRule="auto"/>
        <w:rPr>
          <w:rFonts w:ascii="Trebuchet MS" w:cs="Trebuchet MS" w:eastAsia="Trebuchet MS" w:hAnsi="Trebuchet MS"/>
          <w:color w:val="000000"/>
          <w:sz w:val="20"/>
          <w:szCs w:val="20"/>
        </w:rPr>
      </w:pPr>
      <w:r w:rsidDel="00000000" w:rsidR="00000000" w:rsidRPr="00000000">
        <w:rPr>
          <w:rFonts w:ascii="Trebuchet MS" w:cs="Trebuchet MS" w:eastAsia="Trebuchet MS" w:hAnsi="Trebuchet MS"/>
          <w:color w:val="000000"/>
          <w:sz w:val="20"/>
          <w:szCs w:val="20"/>
          <w:rtl w:val="0"/>
        </w:rPr>
        <w:t xml:space="preserve">2. Het klaagschrift bevat ten minste:</w:t>
      </w:r>
    </w:p>
    <w:p w:rsidR="00000000" w:rsidDel="00000000" w:rsidP="00000000" w:rsidRDefault="00000000" w:rsidRPr="00000000" w14:paraId="00000075">
      <w:pPr>
        <w:spacing w:after="0" w:line="240" w:lineRule="auto"/>
        <w:rPr>
          <w:rFonts w:ascii="Trebuchet MS" w:cs="Trebuchet MS" w:eastAsia="Trebuchet MS" w:hAnsi="Trebuchet MS"/>
          <w:color w:val="000000"/>
          <w:sz w:val="20"/>
          <w:szCs w:val="20"/>
        </w:rPr>
      </w:pPr>
      <w:r w:rsidDel="00000000" w:rsidR="00000000" w:rsidRPr="00000000">
        <w:rPr>
          <w:rFonts w:ascii="Trebuchet MS" w:cs="Trebuchet MS" w:eastAsia="Trebuchet MS" w:hAnsi="Trebuchet MS"/>
          <w:color w:val="000000"/>
          <w:sz w:val="20"/>
          <w:szCs w:val="20"/>
          <w:rtl w:val="0"/>
        </w:rPr>
        <w:t xml:space="preserve">a. de naam en het adres van de klager;</w:t>
      </w:r>
    </w:p>
    <w:p w:rsidR="00000000" w:rsidDel="00000000" w:rsidP="00000000" w:rsidRDefault="00000000" w:rsidRPr="00000000" w14:paraId="00000076">
      <w:pPr>
        <w:spacing w:after="0" w:line="240" w:lineRule="auto"/>
        <w:rPr>
          <w:rFonts w:ascii="Trebuchet MS" w:cs="Trebuchet MS" w:eastAsia="Trebuchet MS" w:hAnsi="Trebuchet MS"/>
          <w:color w:val="000000"/>
          <w:sz w:val="20"/>
          <w:szCs w:val="20"/>
        </w:rPr>
      </w:pPr>
      <w:r w:rsidDel="00000000" w:rsidR="00000000" w:rsidRPr="00000000">
        <w:rPr>
          <w:rFonts w:ascii="Trebuchet MS" w:cs="Trebuchet MS" w:eastAsia="Trebuchet MS" w:hAnsi="Trebuchet MS"/>
          <w:color w:val="000000"/>
          <w:sz w:val="20"/>
          <w:szCs w:val="20"/>
          <w:rtl w:val="0"/>
        </w:rPr>
        <w:t xml:space="preserve">b. de naam van verweerder en de naam en het adres van de school waar de klacht</w:t>
      </w:r>
    </w:p>
    <w:p w:rsidR="00000000" w:rsidDel="00000000" w:rsidP="00000000" w:rsidRDefault="00000000" w:rsidRPr="00000000" w14:paraId="00000077">
      <w:pPr>
        <w:spacing w:after="0" w:line="240" w:lineRule="auto"/>
        <w:rPr>
          <w:rFonts w:ascii="Trebuchet MS" w:cs="Trebuchet MS" w:eastAsia="Trebuchet MS" w:hAnsi="Trebuchet MS"/>
          <w:color w:val="000000"/>
          <w:sz w:val="20"/>
          <w:szCs w:val="20"/>
        </w:rPr>
      </w:pPr>
      <w:r w:rsidDel="00000000" w:rsidR="00000000" w:rsidRPr="00000000">
        <w:rPr>
          <w:rFonts w:ascii="Trebuchet MS" w:cs="Trebuchet MS" w:eastAsia="Trebuchet MS" w:hAnsi="Trebuchet MS"/>
          <w:color w:val="000000"/>
          <w:sz w:val="20"/>
          <w:szCs w:val="20"/>
          <w:rtl w:val="0"/>
        </w:rPr>
        <w:t xml:space="preserve">betrekking op heeft;</w:t>
      </w:r>
    </w:p>
    <w:p w:rsidR="00000000" w:rsidDel="00000000" w:rsidP="00000000" w:rsidRDefault="00000000" w:rsidRPr="00000000" w14:paraId="00000078">
      <w:pPr>
        <w:spacing w:after="0" w:line="240" w:lineRule="auto"/>
        <w:rPr>
          <w:rFonts w:ascii="Trebuchet MS" w:cs="Trebuchet MS" w:eastAsia="Trebuchet MS" w:hAnsi="Trebuchet MS"/>
          <w:color w:val="000000"/>
          <w:sz w:val="20"/>
          <w:szCs w:val="20"/>
        </w:rPr>
      </w:pPr>
      <w:r w:rsidDel="00000000" w:rsidR="00000000" w:rsidRPr="00000000">
        <w:rPr>
          <w:rFonts w:ascii="Trebuchet MS" w:cs="Trebuchet MS" w:eastAsia="Trebuchet MS" w:hAnsi="Trebuchet MS"/>
          <w:color w:val="000000"/>
          <w:sz w:val="20"/>
          <w:szCs w:val="20"/>
          <w:rtl w:val="0"/>
        </w:rPr>
        <w:t xml:space="preserve">c. een omschrijving van de klacht en de datum/periode waarop de klacht betrekking heeft;</w:t>
      </w:r>
    </w:p>
    <w:p w:rsidR="00000000" w:rsidDel="00000000" w:rsidP="00000000" w:rsidRDefault="00000000" w:rsidRPr="00000000" w14:paraId="00000079">
      <w:pPr>
        <w:spacing w:after="0" w:line="240" w:lineRule="auto"/>
        <w:rPr>
          <w:rFonts w:ascii="Trebuchet MS" w:cs="Trebuchet MS" w:eastAsia="Trebuchet MS" w:hAnsi="Trebuchet MS"/>
          <w:color w:val="000000"/>
          <w:sz w:val="20"/>
          <w:szCs w:val="20"/>
        </w:rPr>
      </w:pPr>
      <w:r w:rsidDel="00000000" w:rsidR="00000000" w:rsidRPr="00000000">
        <w:rPr>
          <w:rFonts w:ascii="Trebuchet MS" w:cs="Trebuchet MS" w:eastAsia="Trebuchet MS" w:hAnsi="Trebuchet MS"/>
          <w:color w:val="000000"/>
          <w:sz w:val="20"/>
          <w:szCs w:val="20"/>
          <w:rtl w:val="0"/>
        </w:rPr>
        <w:t xml:space="preserve">d. afschrift van de op de klacht betrekking hebbende stukken;</w:t>
      </w:r>
    </w:p>
    <w:p w:rsidR="00000000" w:rsidDel="00000000" w:rsidP="00000000" w:rsidRDefault="00000000" w:rsidRPr="00000000" w14:paraId="0000007A">
      <w:pPr>
        <w:spacing w:after="0" w:line="240" w:lineRule="auto"/>
        <w:rPr>
          <w:rFonts w:ascii="Trebuchet MS" w:cs="Trebuchet MS" w:eastAsia="Trebuchet MS" w:hAnsi="Trebuchet MS"/>
          <w:color w:val="000000"/>
          <w:sz w:val="20"/>
          <w:szCs w:val="20"/>
        </w:rPr>
      </w:pPr>
      <w:r w:rsidDel="00000000" w:rsidR="00000000" w:rsidRPr="00000000">
        <w:rPr>
          <w:rFonts w:ascii="Trebuchet MS" w:cs="Trebuchet MS" w:eastAsia="Trebuchet MS" w:hAnsi="Trebuchet MS"/>
          <w:color w:val="000000"/>
          <w:sz w:val="20"/>
          <w:szCs w:val="20"/>
          <w:rtl w:val="0"/>
        </w:rPr>
        <w:t xml:space="preserve">e. de dagtekening.</w:t>
      </w:r>
    </w:p>
    <w:p w:rsidR="00000000" w:rsidDel="00000000" w:rsidP="00000000" w:rsidRDefault="00000000" w:rsidRPr="00000000" w14:paraId="0000007B">
      <w:pPr>
        <w:spacing w:after="0" w:line="240" w:lineRule="auto"/>
        <w:rPr>
          <w:rFonts w:ascii="Trebuchet MS" w:cs="Trebuchet MS" w:eastAsia="Trebuchet MS" w:hAnsi="Trebuchet MS"/>
          <w:color w:val="000000"/>
          <w:sz w:val="20"/>
          <w:szCs w:val="20"/>
        </w:rPr>
      </w:pPr>
      <w:r w:rsidDel="00000000" w:rsidR="00000000" w:rsidRPr="00000000">
        <w:rPr>
          <w:rFonts w:ascii="Trebuchet MS" w:cs="Trebuchet MS" w:eastAsia="Trebuchet MS" w:hAnsi="Trebuchet MS"/>
          <w:color w:val="000000"/>
          <w:sz w:val="20"/>
          <w:szCs w:val="20"/>
          <w:rtl w:val="0"/>
        </w:rPr>
        <w:t xml:space="preserve">3. De klacht dient binnen een jaar na de gedraging of beslissing te worden ingediend, tenzij de klachtenfunctionaris of de klachtencommissie  anders beslist.</w:t>
      </w:r>
    </w:p>
    <w:p w:rsidR="00000000" w:rsidDel="00000000" w:rsidP="00000000" w:rsidRDefault="00000000" w:rsidRPr="00000000" w14:paraId="0000007C">
      <w:pPr>
        <w:spacing w:after="0" w:line="240" w:lineRule="auto"/>
        <w:rPr>
          <w:rFonts w:ascii="Trebuchet MS" w:cs="Trebuchet MS" w:eastAsia="Trebuchet MS" w:hAnsi="Trebuchet MS"/>
          <w:color w:val="000000"/>
          <w:sz w:val="20"/>
          <w:szCs w:val="20"/>
        </w:rPr>
      </w:pPr>
      <w:r w:rsidDel="00000000" w:rsidR="00000000" w:rsidRPr="00000000">
        <w:rPr>
          <w:rFonts w:ascii="Trebuchet MS" w:cs="Trebuchet MS" w:eastAsia="Trebuchet MS" w:hAnsi="Trebuchet MS"/>
          <w:color w:val="000000"/>
          <w:sz w:val="20"/>
          <w:szCs w:val="20"/>
          <w:rtl w:val="0"/>
        </w:rPr>
        <w:t xml:space="preserve">4. De klager kan zich bij het indienen en bij de behandeling van de klacht laten bijstaan door een</w:t>
      </w:r>
    </w:p>
    <w:p w:rsidR="00000000" w:rsidDel="00000000" w:rsidP="00000000" w:rsidRDefault="00000000" w:rsidRPr="00000000" w14:paraId="0000007D">
      <w:pPr>
        <w:spacing w:after="0" w:line="240" w:lineRule="auto"/>
        <w:rPr>
          <w:rFonts w:ascii="Trebuchet MS" w:cs="Trebuchet MS" w:eastAsia="Trebuchet MS" w:hAnsi="Trebuchet MS"/>
          <w:color w:val="000000"/>
          <w:sz w:val="20"/>
          <w:szCs w:val="20"/>
        </w:rPr>
      </w:pPr>
      <w:r w:rsidDel="00000000" w:rsidR="00000000" w:rsidRPr="00000000">
        <w:rPr>
          <w:rFonts w:ascii="Trebuchet MS" w:cs="Trebuchet MS" w:eastAsia="Trebuchet MS" w:hAnsi="Trebuchet MS"/>
          <w:color w:val="000000"/>
          <w:sz w:val="20"/>
          <w:szCs w:val="20"/>
          <w:rtl w:val="0"/>
        </w:rPr>
        <w:t xml:space="preserve">gemachtigde.</w:t>
      </w:r>
    </w:p>
    <w:p w:rsidR="00000000" w:rsidDel="00000000" w:rsidP="00000000" w:rsidRDefault="00000000" w:rsidRPr="00000000" w14:paraId="0000007E">
      <w:pPr>
        <w:spacing w:after="0" w:line="240" w:lineRule="auto"/>
        <w:rPr>
          <w:rFonts w:ascii="Trebuchet MS" w:cs="Trebuchet MS" w:eastAsia="Trebuchet MS" w:hAnsi="Trebuchet MS"/>
          <w:color w:val="000000"/>
          <w:sz w:val="20"/>
          <w:szCs w:val="20"/>
        </w:rPr>
      </w:pPr>
      <w:r w:rsidDel="00000000" w:rsidR="00000000" w:rsidRPr="00000000">
        <w:rPr>
          <w:rFonts w:ascii="Trebuchet MS" w:cs="Trebuchet MS" w:eastAsia="Trebuchet MS" w:hAnsi="Trebuchet MS"/>
          <w:color w:val="000000"/>
          <w:sz w:val="20"/>
          <w:szCs w:val="20"/>
          <w:rtl w:val="0"/>
        </w:rPr>
        <w:t xml:space="preserve">5. De klachtenfunctionaris of de klachtencommissie bevestigt schriftelijk de ontvangst van de klacht binnen één week.</w:t>
      </w:r>
    </w:p>
    <w:p w:rsidR="00000000" w:rsidDel="00000000" w:rsidP="00000000" w:rsidRDefault="00000000" w:rsidRPr="00000000" w14:paraId="0000007F">
      <w:pPr>
        <w:spacing w:after="0" w:line="240" w:lineRule="auto"/>
        <w:rPr>
          <w:rFonts w:ascii="Trebuchet MS" w:cs="Trebuchet MS" w:eastAsia="Trebuchet MS" w:hAnsi="Trebuchet MS"/>
          <w:color w:val="000000"/>
          <w:sz w:val="20"/>
          <w:szCs w:val="20"/>
        </w:rPr>
      </w:pPr>
      <w:r w:rsidDel="00000000" w:rsidR="00000000" w:rsidRPr="00000000">
        <w:rPr>
          <w:rtl w:val="0"/>
        </w:rPr>
      </w:r>
    </w:p>
    <w:p w:rsidR="00000000" w:rsidDel="00000000" w:rsidP="00000000" w:rsidRDefault="00000000" w:rsidRPr="00000000" w14:paraId="00000080">
      <w:pPr>
        <w:spacing w:after="0" w:line="240" w:lineRule="auto"/>
        <w:rPr>
          <w:rFonts w:ascii="Trebuchet MS" w:cs="Trebuchet MS" w:eastAsia="Trebuchet MS" w:hAnsi="Trebuchet MS"/>
          <w:color w:val="000000"/>
          <w:sz w:val="20"/>
          <w:szCs w:val="20"/>
        </w:rPr>
      </w:pPr>
      <w:r w:rsidDel="00000000" w:rsidR="00000000" w:rsidRPr="00000000">
        <w:rPr>
          <w:rtl w:val="0"/>
        </w:rPr>
      </w:r>
    </w:p>
    <w:p w:rsidR="00000000" w:rsidDel="00000000" w:rsidP="00000000" w:rsidRDefault="00000000" w:rsidRPr="00000000" w14:paraId="00000081">
      <w:pPr>
        <w:spacing w:after="0" w:line="240" w:lineRule="auto"/>
        <w:rPr>
          <w:rFonts w:ascii="Trebuchet MS" w:cs="Trebuchet MS" w:eastAsia="Trebuchet MS" w:hAnsi="Trebuchet MS"/>
          <w:b w:val="1"/>
          <w:color w:val="000000"/>
          <w:sz w:val="20"/>
          <w:szCs w:val="20"/>
        </w:rPr>
      </w:pPr>
      <w:r w:rsidDel="00000000" w:rsidR="00000000" w:rsidRPr="00000000">
        <w:rPr>
          <w:rFonts w:ascii="Trebuchet MS" w:cs="Trebuchet MS" w:eastAsia="Trebuchet MS" w:hAnsi="Trebuchet MS"/>
          <w:b w:val="1"/>
          <w:color w:val="000000"/>
          <w:sz w:val="20"/>
          <w:szCs w:val="20"/>
          <w:rtl w:val="0"/>
        </w:rPr>
        <w:t xml:space="preserve">Artikel 6: Behandeling van de klacht </w:t>
      </w:r>
    </w:p>
    <w:p w:rsidR="00000000" w:rsidDel="00000000" w:rsidP="00000000" w:rsidRDefault="00000000" w:rsidRPr="00000000" w14:paraId="00000082">
      <w:pPr>
        <w:spacing w:after="0" w:line="240" w:lineRule="auto"/>
        <w:rPr>
          <w:rFonts w:ascii="Trebuchet MS" w:cs="Trebuchet MS" w:eastAsia="Trebuchet MS" w:hAnsi="Trebuchet MS"/>
          <w:color w:val="000000"/>
          <w:sz w:val="20"/>
          <w:szCs w:val="20"/>
        </w:rPr>
      </w:pPr>
      <w:r w:rsidDel="00000000" w:rsidR="00000000" w:rsidRPr="00000000">
        <w:rPr>
          <w:rFonts w:ascii="Trebuchet MS" w:cs="Trebuchet MS" w:eastAsia="Trebuchet MS" w:hAnsi="Trebuchet MS"/>
          <w:color w:val="000000"/>
          <w:sz w:val="20"/>
          <w:szCs w:val="20"/>
          <w:rtl w:val="0"/>
        </w:rPr>
        <w:t xml:space="preserve">1. Als klager zijn klacht indient bij de klachtenfunctionaris, gaat de klachtenfunctionaris na of de klacht door bemiddeling kan worden opgelost</w:t>
      </w:r>
    </w:p>
    <w:p w:rsidR="00000000" w:rsidDel="00000000" w:rsidP="00000000" w:rsidRDefault="00000000" w:rsidRPr="00000000" w14:paraId="00000083">
      <w:pPr>
        <w:spacing w:after="0" w:line="240" w:lineRule="auto"/>
        <w:rPr>
          <w:rFonts w:ascii="Trebuchet MS" w:cs="Trebuchet MS" w:eastAsia="Trebuchet MS" w:hAnsi="Trebuchet MS"/>
          <w:color w:val="000000"/>
          <w:sz w:val="20"/>
          <w:szCs w:val="20"/>
        </w:rPr>
      </w:pPr>
      <w:r w:rsidDel="00000000" w:rsidR="00000000" w:rsidRPr="00000000">
        <w:rPr>
          <w:rFonts w:ascii="Trebuchet MS" w:cs="Trebuchet MS" w:eastAsia="Trebuchet MS" w:hAnsi="Trebuchet MS"/>
          <w:color w:val="000000"/>
          <w:sz w:val="20"/>
          <w:szCs w:val="20"/>
          <w:rtl w:val="0"/>
        </w:rPr>
        <w:t xml:space="preserve">2. De klachtenfunctionaris meldt in dat geval klager en verweerder welke stappen worden genomen om de klacht af te handelen.</w:t>
      </w:r>
    </w:p>
    <w:p w:rsidR="00000000" w:rsidDel="00000000" w:rsidP="00000000" w:rsidRDefault="00000000" w:rsidRPr="00000000" w14:paraId="00000084">
      <w:pPr>
        <w:spacing w:after="0" w:line="240" w:lineRule="auto"/>
        <w:rPr>
          <w:rFonts w:ascii="Trebuchet MS" w:cs="Trebuchet MS" w:eastAsia="Trebuchet MS" w:hAnsi="Trebuchet MS"/>
          <w:color w:val="000000"/>
          <w:sz w:val="20"/>
          <w:szCs w:val="20"/>
        </w:rPr>
      </w:pPr>
      <w:r w:rsidDel="00000000" w:rsidR="00000000" w:rsidRPr="00000000">
        <w:rPr>
          <w:rFonts w:ascii="Trebuchet MS" w:cs="Trebuchet MS" w:eastAsia="Trebuchet MS" w:hAnsi="Trebuchet MS"/>
          <w:color w:val="000000"/>
          <w:sz w:val="20"/>
          <w:szCs w:val="20"/>
          <w:rtl w:val="0"/>
        </w:rPr>
        <w:t xml:space="preserve">3. De klachtenfunctionaris handelt de klacht binnen zes weken na ontvangst </w:t>
      </w:r>
      <w:r w:rsidDel="00000000" w:rsidR="00000000" w:rsidRPr="00000000">
        <w:rPr>
          <w:rFonts w:ascii="Trebuchet MS" w:cs="Trebuchet MS" w:eastAsia="Trebuchet MS" w:hAnsi="Trebuchet MS"/>
          <w:color w:val="000000"/>
          <w:sz w:val="20"/>
          <w:szCs w:val="20"/>
          <w:rtl w:val="0"/>
        </w:rPr>
        <w:t xml:space="preserve">af</w:t>
      </w:r>
      <w:r w:rsidDel="00000000" w:rsidR="00000000" w:rsidRPr="00000000">
        <w:rPr>
          <w:rFonts w:ascii="Trebuchet MS" w:cs="Trebuchet MS" w:eastAsia="Trebuchet MS" w:hAnsi="Trebuchet MS"/>
          <w:color w:val="000000"/>
          <w:sz w:val="20"/>
          <w:szCs w:val="20"/>
          <w:rtl w:val="0"/>
        </w:rPr>
        <w:t xml:space="preserve">.</w:t>
      </w:r>
    </w:p>
    <w:p w:rsidR="00000000" w:rsidDel="00000000" w:rsidP="00000000" w:rsidRDefault="00000000" w:rsidRPr="00000000" w14:paraId="00000085">
      <w:pPr>
        <w:spacing w:after="0" w:line="240" w:lineRule="auto"/>
        <w:rPr>
          <w:rFonts w:ascii="Trebuchet MS" w:cs="Trebuchet MS" w:eastAsia="Trebuchet MS" w:hAnsi="Trebuchet MS"/>
          <w:color w:val="000000"/>
          <w:sz w:val="20"/>
          <w:szCs w:val="20"/>
        </w:rPr>
      </w:pPr>
      <w:r w:rsidDel="00000000" w:rsidR="00000000" w:rsidRPr="00000000">
        <w:rPr>
          <w:rFonts w:ascii="Trebuchet MS" w:cs="Trebuchet MS" w:eastAsia="Trebuchet MS" w:hAnsi="Trebuchet MS"/>
          <w:color w:val="000000"/>
          <w:sz w:val="20"/>
          <w:szCs w:val="20"/>
          <w:rtl w:val="0"/>
        </w:rPr>
        <w:t xml:space="preserve">4. Als de behandeling van de klacht naar het oordeel van de klager niet tot een oplossing heeft geleid, kan de klager de klacht indienen bij de klachtencommissie.</w:t>
      </w:r>
    </w:p>
    <w:p w:rsidR="00000000" w:rsidDel="00000000" w:rsidP="00000000" w:rsidRDefault="00000000" w:rsidRPr="00000000" w14:paraId="00000086">
      <w:pPr>
        <w:spacing w:after="0" w:line="240" w:lineRule="auto"/>
        <w:rPr>
          <w:rFonts w:ascii="Trebuchet MS" w:cs="Trebuchet MS" w:eastAsia="Trebuchet MS" w:hAnsi="Trebuchet MS"/>
          <w:color w:val="000000"/>
          <w:sz w:val="20"/>
          <w:szCs w:val="20"/>
        </w:rPr>
      </w:pPr>
      <w:r w:rsidDel="00000000" w:rsidR="00000000" w:rsidRPr="00000000">
        <w:rPr>
          <w:rFonts w:ascii="Trebuchet MS" w:cs="Trebuchet MS" w:eastAsia="Trebuchet MS" w:hAnsi="Trebuchet MS"/>
          <w:color w:val="000000"/>
          <w:sz w:val="20"/>
          <w:szCs w:val="20"/>
          <w:rtl w:val="0"/>
        </w:rPr>
        <w:t xml:space="preserve">5. Als de klachtenfunctionaris de behandeling van de klacht niet zelf ter hand neemt, wordt de klager verwezen naar de klachtencommissie </w:t>
      </w:r>
    </w:p>
    <w:p w:rsidR="00000000" w:rsidDel="00000000" w:rsidP="00000000" w:rsidRDefault="00000000" w:rsidRPr="00000000" w14:paraId="00000087">
      <w:pPr>
        <w:spacing w:after="0" w:line="240" w:lineRule="auto"/>
        <w:rPr>
          <w:rFonts w:ascii="Trebuchet MS" w:cs="Trebuchet MS" w:eastAsia="Trebuchet MS" w:hAnsi="Trebuchet MS"/>
          <w:color w:val="000000"/>
          <w:sz w:val="20"/>
          <w:szCs w:val="20"/>
        </w:rPr>
      </w:pPr>
      <w:r w:rsidDel="00000000" w:rsidR="00000000" w:rsidRPr="00000000">
        <w:rPr>
          <w:rFonts w:ascii="Trebuchet MS" w:cs="Trebuchet MS" w:eastAsia="Trebuchet MS" w:hAnsi="Trebuchet MS"/>
          <w:color w:val="000000"/>
          <w:sz w:val="20"/>
          <w:szCs w:val="20"/>
          <w:rtl w:val="0"/>
        </w:rPr>
        <w:t xml:space="preserve">6. Op de behandeling van klachten die worden voorgelegd aan de klachtencommissie is het klachtenreglement van de klachtencommissie Yulius Onderwijs van toepassing. Deze is te vinden op de website van Yulius Onderwijs en/of op te vragen via de klachtenfunctionaris. </w:t>
      </w:r>
    </w:p>
    <w:p w:rsidR="00000000" w:rsidDel="00000000" w:rsidP="00000000" w:rsidRDefault="00000000" w:rsidRPr="00000000" w14:paraId="00000088">
      <w:pPr>
        <w:spacing w:after="0" w:line="240" w:lineRule="auto"/>
        <w:rPr>
          <w:rFonts w:ascii="Trebuchet MS" w:cs="Trebuchet MS" w:eastAsia="Trebuchet MS" w:hAnsi="Trebuchet MS"/>
          <w:color w:val="000000"/>
          <w:sz w:val="20"/>
          <w:szCs w:val="20"/>
        </w:rPr>
      </w:pPr>
      <w:r w:rsidDel="00000000" w:rsidR="00000000" w:rsidRPr="00000000">
        <w:rPr>
          <w:rtl w:val="0"/>
        </w:rPr>
      </w:r>
    </w:p>
    <w:p w:rsidR="00000000" w:rsidDel="00000000" w:rsidP="00000000" w:rsidRDefault="00000000" w:rsidRPr="00000000" w14:paraId="00000089">
      <w:pPr>
        <w:spacing w:after="0" w:line="240" w:lineRule="auto"/>
        <w:rPr>
          <w:rFonts w:ascii="Trebuchet MS" w:cs="Trebuchet MS" w:eastAsia="Trebuchet MS" w:hAnsi="Trebuchet MS"/>
          <w:color w:val="000000"/>
          <w:sz w:val="20"/>
          <w:szCs w:val="20"/>
        </w:rPr>
      </w:pPr>
      <w:r w:rsidDel="00000000" w:rsidR="00000000" w:rsidRPr="00000000">
        <w:rPr>
          <w:rtl w:val="0"/>
        </w:rPr>
      </w:r>
    </w:p>
    <w:p w:rsidR="00000000" w:rsidDel="00000000" w:rsidP="00000000" w:rsidRDefault="00000000" w:rsidRPr="00000000" w14:paraId="0000008A">
      <w:pPr>
        <w:spacing w:after="0" w:line="240" w:lineRule="auto"/>
        <w:rPr>
          <w:rFonts w:ascii="Trebuchet MS" w:cs="Trebuchet MS" w:eastAsia="Trebuchet MS" w:hAnsi="Trebuchet MS"/>
          <w:b w:val="1"/>
          <w:color w:val="000000"/>
          <w:sz w:val="20"/>
          <w:szCs w:val="20"/>
        </w:rPr>
      </w:pPr>
      <w:r w:rsidDel="00000000" w:rsidR="00000000" w:rsidRPr="00000000">
        <w:rPr>
          <w:rFonts w:ascii="Trebuchet MS" w:cs="Trebuchet MS" w:eastAsia="Trebuchet MS" w:hAnsi="Trebuchet MS"/>
          <w:b w:val="1"/>
          <w:color w:val="000000"/>
          <w:sz w:val="20"/>
          <w:szCs w:val="20"/>
          <w:rtl w:val="0"/>
        </w:rPr>
        <w:t xml:space="preserve">Artikel 7: Registratie van klachten</w:t>
      </w:r>
    </w:p>
    <w:p w:rsidR="00000000" w:rsidDel="00000000" w:rsidP="00000000" w:rsidRDefault="00000000" w:rsidRPr="00000000" w14:paraId="0000008B">
      <w:pPr>
        <w:spacing w:after="0" w:line="240" w:lineRule="auto"/>
        <w:rPr>
          <w:rFonts w:ascii="Trebuchet MS" w:cs="Trebuchet MS" w:eastAsia="Trebuchet MS" w:hAnsi="Trebuchet MS"/>
          <w:color w:val="000000"/>
          <w:sz w:val="20"/>
          <w:szCs w:val="20"/>
        </w:rPr>
      </w:pPr>
      <w:r w:rsidDel="00000000" w:rsidR="00000000" w:rsidRPr="00000000">
        <w:rPr>
          <w:rFonts w:ascii="Trebuchet MS" w:cs="Trebuchet MS" w:eastAsia="Trebuchet MS" w:hAnsi="Trebuchet MS"/>
          <w:color w:val="000000"/>
          <w:sz w:val="20"/>
          <w:szCs w:val="20"/>
          <w:rtl w:val="0"/>
        </w:rPr>
        <w:t xml:space="preserve">Alle klachten worden door Yulius Onderwijs geregistreerd. De klachtenfunctionaris registreert de aard, inhoud en het eindoordeel van de klachten die zijn behandeld. Over de aantallen klachten wordt jaarlijks verslag gedaan in het jaarverslag van Yulius Onderwijs. </w:t>
      </w:r>
    </w:p>
    <w:p w:rsidR="00000000" w:rsidDel="00000000" w:rsidP="00000000" w:rsidRDefault="00000000" w:rsidRPr="00000000" w14:paraId="0000008C">
      <w:pPr>
        <w:spacing w:after="0" w:line="240" w:lineRule="auto"/>
        <w:rPr>
          <w:rFonts w:ascii="Trebuchet MS" w:cs="Trebuchet MS" w:eastAsia="Trebuchet MS" w:hAnsi="Trebuchet MS"/>
          <w:color w:val="000000"/>
          <w:sz w:val="20"/>
          <w:szCs w:val="20"/>
        </w:rPr>
      </w:pPr>
      <w:r w:rsidDel="00000000" w:rsidR="00000000" w:rsidRPr="00000000">
        <w:rPr>
          <w:rtl w:val="0"/>
        </w:rPr>
      </w:r>
    </w:p>
    <w:p w:rsidR="00000000" w:rsidDel="00000000" w:rsidP="00000000" w:rsidRDefault="00000000" w:rsidRPr="00000000" w14:paraId="0000008D">
      <w:pPr>
        <w:spacing w:after="0" w:line="240" w:lineRule="auto"/>
        <w:rPr>
          <w:rFonts w:ascii="Trebuchet MS" w:cs="Trebuchet MS" w:eastAsia="Trebuchet MS" w:hAnsi="Trebuchet MS"/>
          <w:color w:val="000000"/>
          <w:sz w:val="20"/>
          <w:szCs w:val="20"/>
        </w:rPr>
      </w:pPr>
      <w:r w:rsidDel="00000000" w:rsidR="00000000" w:rsidRPr="00000000">
        <w:rPr>
          <w:rFonts w:ascii="Trebuchet MS" w:cs="Trebuchet MS" w:eastAsia="Trebuchet MS" w:hAnsi="Trebuchet MS"/>
          <w:color w:val="000000"/>
          <w:sz w:val="20"/>
          <w:szCs w:val="20"/>
          <w:rtl w:val="0"/>
        </w:rPr>
        <w:t xml:space="preserve">De klachten die afgehandeld worden door de klachtencommissie worden door de commissie geregistreerd. Jaarlijks wordt per kalenderjaar een verslag opgesteld over het aantal en de aard van de klachten, die door de klachtencommissie zijn behandeld. Dit verslag maakt deel uit van het jaarverslag van Yulius Onderwijs. </w:t>
      </w:r>
    </w:p>
    <w:p w:rsidR="00000000" w:rsidDel="00000000" w:rsidP="00000000" w:rsidRDefault="00000000" w:rsidRPr="00000000" w14:paraId="0000008E">
      <w:pPr>
        <w:spacing w:after="0" w:line="240" w:lineRule="auto"/>
        <w:rPr>
          <w:rFonts w:ascii="Trebuchet MS" w:cs="Trebuchet MS" w:eastAsia="Trebuchet MS" w:hAnsi="Trebuchet MS"/>
          <w:color w:val="000000"/>
          <w:sz w:val="20"/>
          <w:szCs w:val="20"/>
        </w:rPr>
      </w:pPr>
      <w:r w:rsidDel="00000000" w:rsidR="00000000" w:rsidRPr="00000000">
        <w:rPr>
          <w:rtl w:val="0"/>
        </w:rPr>
      </w:r>
    </w:p>
    <w:p w:rsidR="00000000" w:rsidDel="00000000" w:rsidP="00000000" w:rsidRDefault="00000000" w:rsidRPr="00000000" w14:paraId="0000008F">
      <w:pPr>
        <w:spacing w:after="0" w:line="240" w:lineRule="auto"/>
        <w:rPr>
          <w:rFonts w:ascii="Trebuchet MS" w:cs="Trebuchet MS" w:eastAsia="Trebuchet MS" w:hAnsi="Trebuchet MS"/>
          <w:b w:val="1"/>
          <w:color w:val="000000"/>
          <w:sz w:val="20"/>
          <w:szCs w:val="20"/>
        </w:rPr>
      </w:pPr>
      <w:r w:rsidDel="00000000" w:rsidR="00000000" w:rsidRPr="00000000">
        <w:rPr>
          <w:rFonts w:ascii="Trebuchet MS" w:cs="Trebuchet MS" w:eastAsia="Trebuchet MS" w:hAnsi="Trebuchet MS"/>
          <w:b w:val="1"/>
          <w:color w:val="000000"/>
          <w:sz w:val="20"/>
          <w:szCs w:val="20"/>
          <w:rtl w:val="0"/>
        </w:rPr>
        <w:t xml:space="preserve">Artikel 8: Informeren medezeggenschapsorgaan</w:t>
      </w:r>
    </w:p>
    <w:p w:rsidR="00000000" w:rsidDel="00000000" w:rsidP="00000000" w:rsidRDefault="00000000" w:rsidRPr="00000000" w14:paraId="00000090">
      <w:pPr>
        <w:spacing w:after="0" w:line="240" w:lineRule="auto"/>
        <w:rPr>
          <w:rFonts w:ascii="Trebuchet MS" w:cs="Trebuchet MS" w:eastAsia="Trebuchet MS" w:hAnsi="Trebuchet MS"/>
          <w:color w:val="000000"/>
          <w:sz w:val="20"/>
          <w:szCs w:val="20"/>
        </w:rPr>
      </w:pPr>
      <w:r w:rsidDel="00000000" w:rsidR="00000000" w:rsidRPr="00000000">
        <w:rPr>
          <w:rFonts w:ascii="Trebuchet MS" w:cs="Trebuchet MS" w:eastAsia="Trebuchet MS" w:hAnsi="Trebuchet MS"/>
          <w:color w:val="000000"/>
          <w:sz w:val="20"/>
          <w:szCs w:val="20"/>
          <w:rtl w:val="0"/>
        </w:rPr>
        <w:t xml:space="preserve">De Raad van Bestuur informeert de medezeggenschapsraad over elk oordeel van klachtencommissie waarbij de klacht gegrond is geoordeeld en over de eventuele maatregelen die het naar aanleiding van dat oordeel zal nemen.</w:t>
      </w:r>
    </w:p>
    <w:p w:rsidR="00000000" w:rsidDel="00000000" w:rsidP="00000000" w:rsidRDefault="00000000" w:rsidRPr="00000000" w14:paraId="00000091">
      <w:pPr>
        <w:spacing w:after="0" w:line="240" w:lineRule="auto"/>
        <w:rPr>
          <w:rFonts w:ascii="Trebuchet MS" w:cs="Trebuchet MS" w:eastAsia="Trebuchet MS" w:hAnsi="Trebuchet MS"/>
          <w:color w:val="000000"/>
          <w:sz w:val="20"/>
          <w:szCs w:val="20"/>
        </w:rPr>
      </w:pPr>
      <w:r w:rsidDel="00000000" w:rsidR="00000000" w:rsidRPr="00000000">
        <w:rPr>
          <w:rtl w:val="0"/>
        </w:rPr>
      </w:r>
    </w:p>
    <w:p w:rsidR="00000000" w:rsidDel="00000000" w:rsidP="00000000" w:rsidRDefault="00000000" w:rsidRPr="00000000" w14:paraId="00000092">
      <w:pPr>
        <w:spacing w:after="0" w:line="240" w:lineRule="auto"/>
        <w:rPr>
          <w:rFonts w:ascii="Trebuchet MS" w:cs="Trebuchet MS" w:eastAsia="Trebuchet MS" w:hAnsi="Trebuchet MS"/>
          <w:b w:val="1"/>
          <w:color w:val="000000"/>
          <w:sz w:val="20"/>
          <w:szCs w:val="20"/>
        </w:rPr>
      </w:pPr>
      <w:r w:rsidDel="00000000" w:rsidR="00000000" w:rsidRPr="00000000">
        <w:rPr>
          <w:rFonts w:ascii="Trebuchet MS" w:cs="Trebuchet MS" w:eastAsia="Trebuchet MS" w:hAnsi="Trebuchet MS"/>
          <w:b w:val="1"/>
          <w:color w:val="000000"/>
          <w:sz w:val="20"/>
          <w:szCs w:val="20"/>
          <w:rtl w:val="0"/>
        </w:rPr>
        <w:t xml:space="preserve">Artikel 9: Geheimhouding</w:t>
      </w:r>
    </w:p>
    <w:p w:rsidR="00000000" w:rsidDel="00000000" w:rsidP="00000000" w:rsidRDefault="00000000" w:rsidRPr="00000000" w14:paraId="00000093">
      <w:pPr>
        <w:spacing w:after="0" w:line="240" w:lineRule="auto"/>
        <w:rPr>
          <w:rFonts w:ascii="Trebuchet MS" w:cs="Trebuchet MS" w:eastAsia="Trebuchet MS" w:hAnsi="Trebuchet MS"/>
          <w:color w:val="000000"/>
          <w:sz w:val="20"/>
          <w:szCs w:val="20"/>
        </w:rPr>
      </w:pPr>
      <w:r w:rsidDel="00000000" w:rsidR="00000000" w:rsidRPr="00000000">
        <w:rPr>
          <w:rFonts w:ascii="Trebuchet MS" w:cs="Trebuchet MS" w:eastAsia="Trebuchet MS" w:hAnsi="Trebuchet MS"/>
          <w:color w:val="000000"/>
          <w:sz w:val="20"/>
          <w:szCs w:val="20"/>
          <w:rtl w:val="0"/>
        </w:rPr>
        <w:t xml:space="preserve">1. Iedereen die bij het indienen en behandelen van de klacht betrokken is, is verplicht</w:t>
      </w:r>
    </w:p>
    <w:p w:rsidR="00000000" w:rsidDel="00000000" w:rsidP="00000000" w:rsidRDefault="00000000" w:rsidRPr="00000000" w14:paraId="00000094">
      <w:pPr>
        <w:spacing w:after="0" w:line="240" w:lineRule="auto"/>
        <w:rPr>
          <w:rFonts w:ascii="Trebuchet MS" w:cs="Trebuchet MS" w:eastAsia="Trebuchet MS" w:hAnsi="Trebuchet MS"/>
          <w:color w:val="000000"/>
          <w:sz w:val="20"/>
          <w:szCs w:val="20"/>
        </w:rPr>
      </w:pPr>
      <w:r w:rsidDel="00000000" w:rsidR="00000000" w:rsidRPr="00000000">
        <w:rPr>
          <w:rFonts w:ascii="Trebuchet MS" w:cs="Trebuchet MS" w:eastAsia="Trebuchet MS" w:hAnsi="Trebuchet MS"/>
          <w:color w:val="000000"/>
          <w:sz w:val="20"/>
          <w:szCs w:val="20"/>
          <w:rtl w:val="0"/>
        </w:rPr>
        <w:t xml:space="preserve">geheimhouding in acht te nemen.</w:t>
      </w:r>
    </w:p>
    <w:p w:rsidR="00000000" w:rsidDel="00000000" w:rsidP="00000000" w:rsidRDefault="00000000" w:rsidRPr="00000000" w14:paraId="00000095">
      <w:pPr>
        <w:spacing w:after="0" w:line="240" w:lineRule="auto"/>
        <w:rPr>
          <w:rFonts w:ascii="Trebuchet MS" w:cs="Trebuchet MS" w:eastAsia="Trebuchet MS" w:hAnsi="Trebuchet MS"/>
          <w:color w:val="000000"/>
          <w:sz w:val="20"/>
          <w:szCs w:val="20"/>
        </w:rPr>
      </w:pPr>
      <w:r w:rsidDel="00000000" w:rsidR="00000000" w:rsidRPr="00000000">
        <w:rPr>
          <w:rFonts w:ascii="Trebuchet MS" w:cs="Trebuchet MS" w:eastAsia="Trebuchet MS" w:hAnsi="Trebuchet MS"/>
          <w:color w:val="000000"/>
          <w:sz w:val="20"/>
          <w:szCs w:val="20"/>
          <w:rtl w:val="0"/>
        </w:rPr>
        <w:t xml:space="preserve">2. De verplichting tot geheimhouding blijft bestaan, ook als de betrokkene niet meer onder de</w:t>
      </w:r>
    </w:p>
    <w:p w:rsidR="00000000" w:rsidDel="00000000" w:rsidP="00000000" w:rsidRDefault="00000000" w:rsidRPr="00000000" w14:paraId="00000096">
      <w:pPr>
        <w:spacing w:after="0" w:line="240" w:lineRule="auto"/>
        <w:rPr>
          <w:rFonts w:ascii="Trebuchet MS" w:cs="Trebuchet MS" w:eastAsia="Trebuchet MS" w:hAnsi="Trebuchet MS"/>
          <w:color w:val="000000"/>
          <w:sz w:val="20"/>
          <w:szCs w:val="20"/>
        </w:rPr>
      </w:pPr>
      <w:r w:rsidDel="00000000" w:rsidR="00000000" w:rsidRPr="00000000">
        <w:rPr>
          <w:rFonts w:ascii="Trebuchet MS" w:cs="Trebuchet MS" w:eastAsia="Trebuchet MS" w:hAnsi="Trebuchet MS"/>
          <w:color w:val="000000"/>
          <w:sz w:val="20"/>
          <w:szCs w:val="20"/>
          <w:rtl w:val="0"/>
        </w:rPr>
        <w:t xml:space="preserve">werking van de klachtenregeling valt.</w:t>
      </w:r>
    </w:p>
    <w:p w:rsidR="00000000" w:rsidDel="00000000" w:rsidP="00000000" w:rsidRDefault="00000000" w:rsidRPr="00000000" w14:paraId="00000097">
      <w:pPr>
        <w:spacing w:after="0" w:line="240" w:lineRule="auto"/>
        <w:rPr>
          <w:rFonts w:ascii="Trebuchet MS" w:cs="Trebuchet MS" w:eastAsia="Trebuchet MS" w:hAnsi="Trebuchet MS"/>
          <w:color w:val="000000"/>
          <w:sz w:val="20"/>
          <w:szCs w:val="20"/>
        </w:rPr>
      </w:pPr>
      <w:r w:rsidDel="00000000" w:rsidR="00000000" w:rsidRPr="00000000">
        <w:rPr>
          <w:rtl w:val="0"/>
        </w:rPr>
      </w:r>
    </w:p>
    <w:p w:rsidR="00000000" w:rsidDel="00000000" w:rsidP="00000000" w:rsidRDefault="00000000" w:rsidRPr="00000000" w14:paraId="00000098">
      <w:pPr>
        <w:spacing w:after="0" w:line="240" w:lineRule="auto"/>
        <w:rPr>
          <w:rFonts w:ascii="Trebuchet MS" w:cs="Trebuchet MS" w:eastAsia="Trebuchet MS" w:hAnsi="Trebuchet MS"/>
          <w:b w:val="1"/>
          <w:color w:val="000000"/>
          <w:sz w:val="20"/>
          <w:szCs w:val="20"/>
        </w:rPr>
      </w:pPr>
      <w:r w:rsidDel="00000000" w:rsidR="00000000" w:rsidRPr="00000000">
        <w:rPr>
          <w:rFonts w:ascii="Trebuchet MS" w:cs="Trebuchet MS" w:eastAsia="Trebuchet MS" w:hAnsi="Trebuchet MS"/>
          <w:b w:val="1"/>
          <w:color w:val="000000"/>
          <w:sz w:val="20"/>
          <w:szCs w:val="20"/>
          <w:rtl w:val="0"/>
        </w:rPr>
        <w:t xml:space="preserve">Artikel 10: Informatie over de klachtenregeling</w:t>
      </w:r>
    </w:p>
    <w:p w:rsidR="00000000" w:rsidDel="00000000" w:rsidP="00000000" w:rsidRDefault="00000000" w:rsidRPr="00000000" w14:paraId="00000099">
      <w:pPr>
        <w:spacing w:after="0" w:line="240" w:lineRule="auto"/>
        <w:rPr>
          <w:rFonts w:ascii="Trebuchet MS" w:cs="Trebuchet MS" w:eastAsia="Trebuchet MS" w:hAnsi="Trebuchet MS"/>
          <w:color w:val="000000"/>
          <w:sz w:val="20"/>
          <w:szCs w:val="20"/>
        </w:rPr>
      </w:pPr>
      <w:r w:rsidDel="00000000" w:rsidR="00000000" w:rsidRPr="00000000">
        <w:rPr>
          <w:rFonts w:ascii="Trebuchet MS" w:cs="Trebuchet MS" w:eastAsia="Trebuchet MS" w:hAnsi="Trebuchet MS"/>
          <w:color w:val="000000"/>
          <w:sz w:val="20"/>
          <w:szCs w:val="20"/>
          <w:rtl w:val="0"/>
        </w:rPr>
        <w:t xml:space="preserve">De Raad van Bestuur zorgt ervoor dat de klachtenregeling, de bereikbaarheid van de klachtenfunctionaris, de klachtencommissie voldoende bekend zijn door deze in ieder geval te publiceren in de schoolgidsen en op de website van Yulius Onderwijs.</w:t>
      </w:r>
    </w:p>
    <w:p w:rsidR="00000000" w:rsidDel="00000000" w:rsidP="00000000" w:rsidRDefault="00000000" w:rsidRPr="00000000" w14:paraId="0000009A">
      <w:pPr>
        <w:spacing w:after="0" w:line="240" w:lineRule="auto"/>
        <w:rPr>
          <w:rFonts w:ascii="Trebuchet MS" w:cs="Trebuchet MS" w:eastAsia="Trebuchet MS" w:hAnsi="Trebuchet MS"/>
          <w:color w:val="000000"/>
          <w:sz w:val="20"/>
          <w:szCs w:val="20"/>
        </w:rPr>
      </w:pPr>
      <w:r w:rsidDel="00000000" w:rsidR="00000000" w:rsidRPr="00000000">
        <w:rPr>
          <w:rtl w:val="0"/>
        </w:rPr>
      </w:r>
    </w:p>
    <w:p w:rsidR="00000000" w:rsidDel="00000000" w:rsidP="00000000" w:rsidRDefault="00000000" w:rsidRPr="00000000" w14:paraId="0000009B">
      <w:pPr>
        <w:spacing w:after="0" w:line="240" w:lineRule="auto"/>
        <w:rPr>
          <w:rFonts w:ascii="Trebuchet MS" w:cs="Trebuchet MS" w:eastAsia="Trebuchet MS" w:hAnsi="Trebuchet MS"/>
          <w:color w:val="000000"/>
          <w:sz w:val="20"/>
          <w:szCs w:val="20"/>
        </w:rPr>
      </w:pPr>
      <w:r w:rsidDel="00000000" w:rsidR="00000000" w:rsidRPr="00000000">
        <w:rPr>
          <w:rFonts w:ascii="Trebuchet MS" w:cs="Trebuchet MS" w:eastAsia="Trebuchet MS" w:hAnsi="Trebuchet MS"/>
          <w:b w:val="1"/>
          <w:color w:val="000000"/>
          <w:sz w:val="20"/>
          <w:szCs w:val="20"/>
          <w:rtl w:val="0"/>
        </w:rPr>
        <w:t xml:space="preserve">Artikel 11: Vaststellen, wijzigen en intrekken van de regeling </w:t>
      </w:r>
      <w:r w:rsidDel="00000000" w:rsidR="00000000" w:rsidRPr="00000000">
        <w:rPr>
          <w:rtl w:val="0"/>
        </w:rPr>
      </w:r>
    </w:p>
    <w:p w:rsidR="00000000" w:rsidDel="00000000" w:rsidP="00000000" w:rsidRDefault="00000000" w:rsidRPr="00000000" w14:paraId="0000009C">
      <w:pPr>
        <w:spacing w:after="0" w:line="240" w:lineRule="auto"/>
        <w:rPr>
          <w:rFonts w:ascii="Trebuchet MS" w:cs="Trebuchet MS" w:eastAsia="Trebuchet MS" w:hAnsi="Trebuchet MS"/>
          <w:color w:val="000000"/>
          <w:sz w:val="20"/>
          <w:szCs w:val="20"/>
        </w:rPr>
      </w:pPr>
      <w:r w:rsidDel="00000000" w:rsidR="00000000" w:rsidRPr="00000000">
        <w:rPr>
          <w:rFonts w:ascii="Trebuchet MS" w:cs="Trebuchet MS" w:eastAsia="Trebuchet MS" w:hAnsi="Trebuchet MS"/>
          <w:color w:val="000000"/>
          <w:sz w:val="20"/>
          <w:szCs w:val="20"/>
          <w:rtl w:val="0"/>
        </w:rPr>
        <w:t xml:space="preserve">11.1 Deze regeling wordt vastgesteld, gewijzigd of ingetrokken door de Raad van Bestuur van Yulius. </w:t>
      </w:r>
    </w:p>
    <w:p w:rsidR="00000000" w:rsidDel="00000000" w:rsidP="00000000" w:rsidRDefault="00000000" w:rsidRPr="00000000" w14:paraId="0000009D">
      <w:pPr>
        <w:spacing w:after="0" w:line="240" w:lineRule="auto"/>
        <w:rPr>
          <w:rFonts w:ascii="Trebuchet MS" w:cs="Trebuchet MS" w:eastAsia="Trebuchet MS" w:hAnsi="Trebuchet MS"/>
          <w:color w:val="000000"/>
          <w:sz w:val="20"/>
          <w:szCs w:val="20"/>
        </w:rPr>
      </w:pPr>
      <w:r w:rsidDel="00000000" w:rsidR="00000000" w:rsidRPr="00000000">
        <w:rPr>
          <w:rFonts w:ascii="Trebuchet MS" w:cs="Trebuchet MS" w:eastAsia="Trebuchet MS" w:hAnsi="Trebuchet MS"/>
          <w:color w:val="000000"/>
          <w:sz w:val="20"/>
          <w:szCs w:val="20"/>
          <w:rtl w:val="0"/>
        </w:rPr>
        <w:t xml:space="preserve">11.2 De Raad van Bestuur behoeft bij een dergelijk besluit de instemming van de medezeggenschap conform WMS artikel 10 lid 1 g. </w:t>
      </w:r>
    </w:p>
    <w:p w:rsidR="00000000" w:rsidDel="00000000" w:rsidP="00000000" w:rsidRDefault="00000000" w:rsidRPr="00000000" w14:paraId="0000009E">
      <w:pPr>
        <w:spacing w:after="0" w:line="240" w:lineRule="auto"/>
        <w:rPr>
          <w:rFonts w:ascii="Trebuchet MS" w:cs="Trebuchet MS" w:eastAsia="Trebuchet MS" w:hAnsi="Trebuchet MS"/>
          <w:color w:val="000000"/>
          <w:sz w:val="20"/>
          <w:szCs w:val="20"/>
        </w:rPr>
      </w:pPr>
      <w:r w:rsidDel="00000000" w:rsidR="00000000" w:rsidRPr="00000000">
        <w:rPr>
          <w:rFonts w:ascii="Trebuchet MS" w:cs="Trebuchet MS" w:eastAsia="Trebuchet MS" w:hAnsi="Trebuchet MS"/>
          <w:color w:val="000000"/>
          <w:sz w:val="20"/>
          <w:szCs w:val="20"/>
          <w:rtl w:val="0"/>
        </w:rPr>
        <w:t xml:space="preserve">11.3 Alvorens de Raad van Bestuur een dergelijk besluit tot wijziging van de klachtenregeling neemt, worden de klachtenfunctionaris en de klachtencommissie in de gelegenheid gesteld advies uit te brengen over de voorgenomen wijziging. </w:t>
      </w:r>
    </w:p>
    <w:p w:rsidR="00000000" w:rsidDel="00000000" w:rsidP="00000000" w:rsidRDefault="00000000" w:rsidRPr="00000000" w14:paraId="0000009F">
      <w:pPr>
        <w:spacing w:after="0" w:line="240" w:lineRule="auto"/>
        <w:rPr>
          <w:rFonts w:ascii="Trebuchet MS" w:cs="Trebuchet MS" w:eastAsia="Trebuchet MS" w:hAnsi="Trebuchet MS"/>
          <w:color w:val="000000"/>
          <w:sz w:val="20"/>
          <w:szCs w:val="20"/>
        </w:rPr>
      </w:pPr>
      <w:r w:rsidDel="00000000" w:rsidR="00000000" w:rsidRPr="00000000">
        <w:rPr>
          <w:rFonts w:ascii="Trebuchet MS" w:cs="Trebuchet MS" w:eastAsia="Trebuchet MS" w:hAnsi="Trebuchet MS"/>
          <w:color w:val="000000"/>
          <w:sz w:val="20"/>
          <w:szCs w:val="20"/>
          <w:rtl w:val="0"/>
        </w:rPr>
        <w:t xml:space="preserve">11.4 De klachtencommissie en de medezeggenschap zijn bevoegd voorstellen tot wijziging van </w:t>
      </w:r>
      <w:r w:rsidDel="00000000" w:rsidR="00000000" w:rsidRPr="00000000">
        <w:rPr>
          <w:rFonts w:ascii="Trebuchet MS" w:cs="Trebuchet MS" w:eastAsia="Trebuchet MS" w:hAnsi="Trebuchet MS"/>
          <w:sz w:val="20"/>
          <w:szCs w:val="20"/>
          <w:rtl w:val="0"/>
        </w:rPr>
        <w:t xml:space="preserve">de</w:t>
      </w:r>
      <w:r w:rsidDel="00000000" w:rsidR="00000000" w:rsidRPr="00000000">
        <w:rPr>
          <w:rFonts w:ascii="Trebuchet MS" w:cs="Trebuchet MS" w:eastAsia="Trebuchet MS" w:hAnsi="Trebuchet MS"/>
          <w:color w:val="000000"/>
          <w:sz w:val="20"/>
          <w:szCs w:val="20"/>
          <w:rtl w:val="0"/>
        </w:rPr>
        <w:t xml:space="preserve"> regeling bij de Raad van Bestuur van Yulius in te dienen.</w:t>
      </w:r>
    </w:p>
    <w:p w:rsidR="00000000" w:rsidDel="00000000" w:rsidP="00000000" w:rsidRDefault="00000000" w:rsidRPr="00000000" w14:paraId="000000A0">
      <w:pPr>
        <w:spacing w:after="0" w:line="240" w:lineRule="auto"/>
        <w:rPr>
          <w:rFonts w:ascii="Trebuchet MS" w:cs="Trebuchet MS" w:eastAsia="Trebuchet MS" w:hAnsi="Trebuchet MS"/>
          <w:color w:val="000000"/>
          <w:sz w:val="20"/>
          <w:szCs w:val="20"/>
        </w:rPr>
      </w:pPr>
      <w:r w:rsidDel="00000000" w:rsidR="00000000" w:rsidRPr="00000000">
        <w:rPr>
          <w:rtl w:val="0"/>
        </w:rPr>
      </w:r>
    </w:p>
    <w:p w:rsidR="00000000" w:rsidDel="00000000" w:rsidP="00000000" w:rsidRDefault="00000000" w:rsidRPr="00000000" w14:paraId="000000A1">
      <w:pPr>
        <w:spacing w:after="0" w:line="240" w:lineRule="auto"/>
        <w:rPr>
          <w:rFonts w:ascii="Trebuchet MS" w:cs="Trebuchet MS" w:eastAsia="Trebuchet MS" w:hAnsi="Trebuchet MS"/>
          <w:b w:val="1"/>
          <w:color w:val="000000"/>
          <w:sz w:val="20"/>
          <w:szCs w:val="20"/>
        </w:rPr>
      </w:pPr>
      <w:r w:rsidDel="00000000" w:rsidR="00000000" w:rsidRPr="00000000">
        <w:rPr>
          <w:rFonts w:ascii="Trebuchet MS" w:cs="Trebuchet MS" w:eastAsia="Trebuchet MS" w:hAnsi="Trebuchet MS"/>
          <w:b w:val="1"/>
          <w:color w:val="000000"/>
          <w:sz w:val="20"/>
          <w:szCs w:val="20"/>
          <w:rtl w:val="0"/>
        </w:rPr>
        <w:t xml:space="preserve">Artikel 12: Slotbepalingen</w:t>
      </w:r>
    </w:p>
    <w:p w:rsidR="00000000" w:rsidDel="00000000" w:rsidP="00000000" w:rsidRDefault="00000000" w:rsidRPr="00000000" w14:paraId="000000A2">
      <w:pPr>
        <w:spacing w:after="0" w:line="240" w:lineRule="auto"/>
        <w:rPr>
          <w:rFonts w:ascii="Trebuchet MS" w:cs="Trebuchet MS" w:eastAsia="Trebuchet MS" w:hAnsi="Trebuchet MS"/>
          <w:color w:val="000000"/>
          <w:sz w:val="20"/>
          <w:szCs w:val="20"/>
        </w:rPr>
      </w:pPr>
      <w:r w:rsidDel="00000000" w:rsidR="00000000" w:rsidRPr="00000000">
        <w:rPr>
          <w:rFonts w:ascii="Trebuchet MS" w:cs="Trebuchet MS" w:eastAsia="Trebuchet MS" w:hAnsi="Trebuchet MS"/>
          <w:color w:val="000000"/>
          <w:sz w:val="20"/>
          <w:szCs w:val="20"/>
          <w:rtl w:val="0"/>
        </w:rPr>
        <w:t xml:space="preserve">- In alle gevallen waarin deze regeling niet voorziet, beslist de Raad van Bestuur van Yulius </w:t>
      </w:r>
    </w:p>
    <w:p w:rsidR="00000000" w:rsidDel="00000000" w:rsidP="00000000" w:rsidRDefault="00000000" w:rsidRPr="00000000" w14:paraId="000000A3">
      <w:pPr>
        <w:spacing w:after="0" w:line="240" w:lineRule="auto"/>
        <w:rPr>
          <w:rFonts w:ascii="Trebuchet MS" w:cs="Trebuchet MS" w:eastAsia="Trebuchet MS" w:hAnsi="Trebuchet MS"/>
          <w:sz w:val="20"/>
          <w:szCs w:val="20"/>
        </w:rPr>
      </w:pPr>
      <w:r w:rsidDel="00000000" w:rsidR="00000000" w:rsidRPr="00000000">
        <w:rPr>
          <w:rFonts w:ascii="Trebuchet MS" w:cs="Trebuchet MS" w:eastAsia="Trebuchet MS" w:hAnsi="Trebuchet MS"/>
          <w:color w:val="000000"/>
          <w:sz w:val="20"/>
          <w:szCs w:val="20"/>
          <w:rtl w:val="0"/>
        </w:rPr>
        <w:t xml:space="preserve">- Een evaluatie van dit reglement door de Raad van Bestuur zal plaatsvinden twee jaar na inwerkingtreding van het reglement en vervolgens om de vier jaar. De Raad van Bestuur hoort in het kader van de evaluatie in ieder geval de klachtenfunctionaris en de klachtencommissie. </w:t>
      </w:r>
      <w:r w:rsidDel="00000000" w:rsidR="00000000" w:rsidRPr="00000000">
        <w:rPr>
          <w:rtl w:val="0"/>
        </w:rPr>
      </w:r>
    </w:p>
    <w:p w:rsidR="00000000" w:rsidDel="00000000" w:rsidP="00000000" w:rsidRDefault="00000000" w:rsidRPr="00000000" w14:paraId="000000A4">
      <w:pPr>
        <w:spacing w:after="0" w:line="240" w:lineRule="auto"/>
        <w:rPr>
          <w:rFonts w:ascii="Trebuchet MS" w:cs="Trebuchet MS" w:eastAsia="Trebuchet MS" w:hAnsi="Trebuchet MS"/>
          <w:color w:val="000000"/>
          <w:sz w:val="20"/>
          <w:szCs w:val="20"/>
        </w:rPr>
      </w:pPr>
      <w:r w:rsidDel="00000000" w:rsidR="00000000" w:rsidRPr="00000000">
        <w:rPr>
          <w:rtl w:val="0"/>
        </w:rPr>
      </w:r>
    </w:p>
    <w:sectPr>
      <w:headerReference r:id="rId7" w:type="first"/>
      <w:footerReference r:id="rId8" w:type="default"/>
      <w:pgSz w:h="16838" w:w="11906" w:orient="portrait"/>
      <w:pgMar w:bottom="1417" w:top="1417" w:left="1417" w:right="1417"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rebuchet MS"/>
  <w:font w:name="Lucida San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rebuchet MS" w:cs="Trebuchet MS" w:eastAsia="Trebuchet MS" w:hAnsi="Trebuchet MS"/>
        <w:b w:val="1"/>
        <w:i w:val="0"/>
        <w:smallCaps w:val="0"/>
        <w:strike w:val="0"/>
        <w:color w:val="000000"/>
        <w:sz w:val="48"/>
        <w:szCs w:val="48"/>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48"/>
        <w:szCs w:val="48"/>
        <w:u w:val="none"/>
        <w:shd w:fill="auto" w:val="clear"/>
        <w:vertAlign w:val="baseline"/>
        <w:rtl w:val="0"/>
      </w:rPr>
      <w:t xml:space="preserve">Regeling</w:t>
    </w:r>
    <w:r w:rsidDel="00000000" w:rsidR="00000000" w:rsidRPr="00000000">
      <w:drawing>
        <wp:anchor allowOverlap="1" behindDoc="0" distB="0" distT="0" distL="114300" distR="114300" hidden="0" layoutInCell="1" locked="0" relativeHeight="0" simplePos="0">
          <wp:simplePos x="0" y="0"/>
          <wp:positionH relativeFrom="column">
            <wp:posOffset>4476501</wp:posOffset>
          </wp:positionH>
          <wp:positionV relativeFrom="paragraph">
            <wp:posOffset>-331276</wp:posOffset>
          </wp:positionV>
          <wp:extent cx="1837055" cy="782955"/>
          <wp:effectExtent b="0" l="0" r="0" t="0"/>
          <wp:wrapNone/>
          <wp:docPr descr="Yulius-logo" id="2" name="image1.jpg"/>
          <a:graphic>
            <a:graphicData uri="http://schemas.openxmlformats.org/drawingml/2006/picture">
              <pic:pic>
                <pic:nvPicPr>
                  <pic:cNvPr descr="Yulius-logo" id="0" name="image1.jpg"/>
                  <pic:cNvPicPr preferRelativeResize="0"/>
                </pic:nvPicPr>
                <pic:blipFill>
                  <a:blip r:embed="rId1"/>
                  <a:srcRect b="0" l="0" r="0" t="0"/>
                  <a:stretch>
                    <a:fillRect/>
                  </a:stretch>
                </pic:blipFill>
                <pic:spPr>
                  <a:xfrm>
                    <a:off x="0" y="0"/>
                    <a:ext cx="1837055" cy="782955"/>
                  </a:xfrm>
                  <a:prstGeom prst="rect"/>
                  <a:ln/>
                </pic:spPr>
              </pic:pic>
            </a:graphicData>
          </a:graphic>
        </wp:anchor>
      </w:drawing>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nl-NL"/>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tandaard" w:default="1">
    <w:name w:val="Normal"/>
    <w:qFormat w:val="1"/>
  </w:style>
  <w:style w:type="character" w:styleId="Standaardalinea-lettertype" w:default="1">
    <w:name w:val="Default Paragraph Font"/>
    <w:uiPriority w:val="1"/>
    <w:semiHidden w:val="1"/>
    <w:unhideWhenUsed w:val="1"/>
  </w:style>
  <w:style w:type="table" w:styleId="Standaardtabel" w:default="1">
    <w:name w:val="Normal Table"/>
    <w:uiPriority w:val="99"/>
    <w:semiHidden w:val="1"/>
    <w:unhideWhenUsed w:val="1"/>
    <w:tblPr>
      <w:tblInd w:w="0.0" w:type="dxa"/>
      <w:tblCellMar>
        <w:top w:w="0.0" w:type="dxa"/>
        <w:left w:w="108.0" w:type="dxa"/>
        <w:bottom w:w="0.0" w:type="dxa"/>
        <w:right w:w="108.0" w:type="dxa"/>
      </w:tblCellMar>
    </w:tblPr>
  </w:style>
  <w:style w:type="numbering" w:styleId="Geenlijst" w:default="1">
    <w:name w:val="No List"/>
    <w:uiPriority w:val="99"/>
    <w:semiHidden w:val="1"/>
    <w:unhideWhenUsed w:val="1"/>
  </w:style>
  <w:style w:type="paragraph" w:styleId="Default" w:customStyle="1">
    <w:name w:val="Default"/>
    <w:rsid w:val="004F45CA"/>
    <w:pPr>
      <w:autoSpaceDE w:val="0"/>
      <w:autoSpaceDN w:val="0"/>
      <w:adjustRightInd w:val="0"/>
      <w:spacing w:after="0" w:line="240" w:lineRule="auto"/>
    </w:pPr>
    <w:rPr>
      <w:rFonts w:ascii="Calibri" w:cs="Calibri" w:hAnsi="Calibri"/>
      <w:color w:val="000000"/>
      <w:sz w:val="24"/>
      <w:szCs w:val="24"/>
    </w:rPr>
  </w:style>
  <w:style w:type="table" w:styleId="Tabelraster">
    <w:name w:val="Table Grid"/>
    <w:basedOn w:val="Standaardtabel"/>
    <w:uiPriority w:val="39"/>
    <w:rsid w:val="0092105B"/>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Verwijzingopmerking">
    <w:name w:val="annotation reference"/>
    <w:basedOn w:val="Standaardalinea-lettertype"/>
    <w:uiPriority w:val="99"/>
    <w:semiHidden w:val="1"/>
    <w:unhideWhenUsed w:val="1"/>
    <w:rsid w:val="00A408F1"/>
    <w:rPr>
      <w:sz w:val="16"/>
      <w:szCs w:val="16"/>
    </w:rPr>
  </w:style>
  <w:style w:type="paragraph" w:styleId="Tekstopmerking">
    <w:name w:val="annotation text"/>
    <w:basedOn w:val="Standaard"/>
    <w:link w:val="TekstopmerkingChar"/>
    <w:uiPriority w:val="99"/>
    <w:semiHidden w:val="1"/>
    <w:unhideWhenUsed w:val="1"/>
    <w:rsid w:val="00A408F1"/>
    <w:pPr>
      <w:spacing w:line="240" w:lineRule="auto"/>
    </w:pPr>
    <w:rPr>
      <w:sz w:val="20"/>
      <w:szCs w:val="20"/>
    </w:rPr>
  </w:style>
  <w:style w:type="character" w:styleId="TekstopmerkingChar" w:customStyle="1">
    <w:name w:val="Tekst opmerking Char"/>
    <w:basedOn w:val="Standaardalinea-lettertype"/>
    <w:link w:val="Tekstopmerking"/>
    <w:uiPriority w:val="99"/>
    <w:semiHidden w:val="1"/>
    <w:rsid w:val="00A408F1"/>
    <w:rPr>
      <w:sz w:val="20"/>
      <w:szCs w:val="20"/>
    </w:rPr>
  </w:style>
  <w:style w:type="paragraph" w:styleId="Onderwerpvanopmerking">
    <w:name w:val="annotation subject"/>
    <w:basedOn w:val="Tekstopmerking"/>
    <w:next w:val="Tekstopmerking"/>
    <w:link w:val="OnderwerpvanopmerkingChar"/>
    <w:uiPriority w:val="99"/>
    <w:semiHidden w:val="1"/>
    <w:unhideWhenUsed w:val="1"/>
    <w:rsid w:val="00A408F1"/>
    <w:rPr>
      <w:b w:val="1"/>
      <w:bCs w:val="1"/>
    </w:rPr>
  </w:style>
  <w:style w:type="character" w:styleId="OnderwerpvanopmerkingChar" w:customStyle="1">
    <w:name w:val="Onderwerp van opmerking Char"/>
    <w:basedOn w:val="TekstopmerkingChar"/>
    <w:link w:val="Onderwerpvanopmerking"/>
    <w:uiPriority w:val="99"/>
    <w:semiHidden w:val="1"/>
    <w:rsid w:val="00A408F1"/>
    <w:rPr>
      <w:b w:val="1"/>
      <w:bCs w:val="1"/>
      <w:sz w:val="20"/>
      <w:szCs w:val="20"/>
    </w:rPr>
  </w:style>
  <w:style w:type="paragraph" w:styleId="Ballontekst">
    <w:name w:val="Balloon Text"/>
    <w:basedOn w:val="Standaard"/>
    <w:link w:val="BallontekstChar"/>
    <w:uiPriority w:val="99"/>
    <w:semiHidden w:val="1"/>
    <w:unhideWhenUsed w:val="1"/>
    <w:rsid w:val="00A408F1"/>
    <w:pPr>
      <w:spacing w:after="0" w:line="240" w:lineRule="auto"/>
    </w:pPr>
    <w:rPr>
      <w:rFonts w:ascii="Segoe UI" w:cs="Segoe UI" w:hAnsi="Segoe UI"/>
      <w:sz w:val="18"/>
      <w:szCs w:val="18"/>
    </w:rPr>
  </w:style>
  <w:style w:type="character" w:styleId="BallontekstChar" w:customStyle="1">
    <w:name w:val="Ballontekst Char"/>
    <w:basedOn w:val="Standaardalinea-lettertype"/>
    <w:link w:val="Ballontekst"/>
    <w:uiPriority w:val="99"/>
    <w:semiHidden w:val="1"/>
    <w:rsid w:val="00A408F1"/>
    <w:rPr>
      <w:rFonts w:ascii="Segoe UI" w:cs="Segoe UI" w:hAnsi="Segoe UI"/>
      <w:sz w:val="18"/>
      <w:szCs w:val="18"/>
    </w:rPr>
  </w:style>
  <w:style w:type="paragraph" w:styleId="Koptekst">
    <w:name w:val="header"/>
    <w:basedOn w:val="Standaard"/>
    <w:link w:val="KoptekstChar"/>
    <w:uiPriority w:val="99"/>
    <w:unhideWhenUsed w:val="1"/>
    <w:rsid w:val="00204113"/>
    <w:pPr>
      <w:tabs>
        <w:tab w:val="center" w:pos="4536"/>
        <w:tab w:val="right" w:pos="9072"/>
      </w:tabs>
      <w:spacing w:after="0" w:line="240" w:lineRule="auto"/>
    </w:pPr>
  </w:style>
  <w:style w:type="character" w:styleId="KoptekstChar" w:customStyle="1">
    <w:name w:val="Koptekst Char"/>
    <w:basedOn w:val="Standaardalinea-lettertype"/>
    <w:link w:val="Koptekst"/>
    <w:uiPriority w:val="99"/>
    <w:rsid w:val="00204113"/>
  </w:style>
  <w:style w:type="paragraph" w:styleId="Voettekst">
    <w:name w:val="footer"/>
    <w:basedOn w:val="Standaard"/>
    <w:link w:val="VoettekstChar"/>
    <w:uiPriority w:val="99"/>
    <w:unhideWhenUsed w:val="1"/>
    <w:rsid w:val="00204113"/>
    <w:pPr>
      <w:tabs>
        <w:tab w:val="center" w:pos="4536"/>
        <w:tab w:val="right" w:pos="9072"/>
      </w:tabs>
      <w:spacing w:after="0" w:line="240" w:lineRule="auto"/>
    </w:pPr>
  </w:style>
  <w:style w:type="character" w:styleId="VoettekstChar" w:customStyle="1">
    <w:name w:val="Voettekst Char"/>
    <w:basedOn w:val="Standaardalinea-lettertype"/>
    <w:link w:val="Voettekst"/>
    <w:uiPriority w:val="99"/>
    <w:rsid w:val="00204113"/>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L28awPbdPjhtlctTkd4cIRxIZQ==">CgMxLjAyCWlkLmdqZGd4czIJaC4zMGowemxsOAByITFYSnQ2VTR2UEhHMmF6SUc2b2R0TkNvYU5mNkRudzJkZw==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2021-05-27T10:09:00Z</dcterms:created>
  <dc:creator>loprel</dc:creator>
</cp:coreProperties>
</file>